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6118" w14:textId="77777777" w:rsidR="00F113F2" w:rsidRDefault="00F113F2" w:rsidP="00F113F2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F645A8">
        <w:rPr>
          <w:b/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25F7AB6B" wp14:editId="2977FB6B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980237" cy="584786"/>
            <wp:effectExtent l="0" t="0" r="0" b="6350"/>
            <wp:wrapNone/>
            <wp:docPr id="3" name="Obrázek 3" descr="I:\1 - LOGO\LOGO SS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 - LOGO\LOGO SSH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2" r="8003"/>
                    <a:stretch/>
                  </pic:blipFill>
                  <pic:spPr bwMode="auto">
                    <a:xfrm>
                      <a:off x="0" y="0"/>
                      <a:ext cx="980237" cy="58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5A8">
        <w:rPr>
          <w:b/>
          <w:caps/>
          <w:sz w:val="28"/>
          <w:szCs w:val="28"/>
        </w:rPr>
        <w:t>Střední škola hotelová a služeb Kroměříž</w:t>
      </w:r>
      <w:r>
        <w:rPr>
          <w:b/>
          <w:sz w:val="28"/>
          <w:szCs w:val="28"/>
        </w:rPr>
        <w:t xml:space="preserve"> </w:t>
      </w:r>
    </w:p>
    <w:p w14:paraId="442FBA59" w14:textId="77777777" w:rsidR="00F113F2" w:rsidRPr="00F645A8" w:rsidRDefault="00F113F2" w:rsidP="00F113F2">
      <w:pPr>
        <w:spacing w:after="0" w:line="240" w:lineRule="auto"/>
        <w:jc w:val="center"/>
        <w:outlineLvl w:val="0"/>
        <w:rPr>
          <w:b/>
          <w:caps/>
          <w:sz w:val="28"/>
          <w:szCs w:val="28"/>
        </w:rPr>
      </w:pPr>
      <w:r w:rsidRPr="00F645A8">
        <w:rPr>
          <w:b/>
          <w:caps/>
          <w:sz w:val="28"/>
          <w:szCs w:val="28"/>
        </w:rPr>
        <w:t>Domov mládeže</w:t>
      </w:r>
    </w:p>
    <w:p w14:paraId="760CC012" w14:textId="77777777" w:rsidR="00F113F2" w:rsidRPr="00F645A8" w:rsidRDefault="00F113F2" w:rsidP="00F113F2">
      <w:pPr>
        <w:spacing w:after="0" w:line="240" w:lineRule="auto"/>
        <w:jc w:val="center"/>
        <w:outlineLvl w:val="0"/>
        <w:rPr>
          <w:sz w:val="28"/>
          <w:szCs w:val="28"/>
        </w:rPr>
      </w:pPr>
      <w:r w:rsidRPr="00F645A8">
        <w:rPr>
          <w:sz w:val="28"/>
          <w:szCs w:val="28"/>
        </w:rPr>
        <w:t xml:space="preserve">Na </w:t>
      </w:r>
      <w:proofErr w:type="spellStart"/>
      <w:r w:rsidRPr="00F645A8">
        <w:rPr>
          <w:sz w:val="28"/>
          <w:szCs w:val="28"/>
        </w:rPr>
        <w:t>Lindovce</w:t>
      </w:r>
      <w:proofErr w:type="spellEnd"/>
      <w:r w:rsidRPr="00F645A8">
        <w:rPr>
          <w:sz w:val="28"/>
          <w:szCs w:val="28"/>
        </w:rPr>
        <w:t xml:space="preserve"> 1463/1, 767 01 Kroměříž</w:t>
      </w:r>
    </w:p>
    <w:p w14:paraId="62316747" w14:textId="77777777" w:rsidR="00F113F2" w:rsidRDefault="00F113F2" w:rsidP="00F113F2">
      <w:pPr>
        <w:spacing w:after="0" w:line="240" w:lineRule="auto"/>
        <w:jc w:val="center"/>
        <w:outlineLvl w:val="0"/>
        <w:rPr>
          <w:b/>
          <w:sz w:val="32"/>
          <w:szCs w:val="32"/>
        </w:rPr>
      </w:pPr>
    </w:p>
    <w:p w14:paraId="1C53E8A2" w14:textId="77777777" w:rsidR="005E0EBC" w:rsidRPr="00F113F2" w:rsidRDefault="00530834" w:rsidP="00F113F2">
      <w:pPr>
        <w:spacing w:after="0" w:line="240" w:lineRule="auto"/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F113F2">
        <w:rPr>
          <w:b/>
          <w:sz w:val="32"/>
          <w:szCs w:val="32"/>
        </w:rPr>
        <w:t>Směrnice ke stanovení úplaty za ubytování</w:t>
      </w:r>
    </w:p>
    <w:p w14:paraId="5A106086" w14:textId="77777777" w:rsidR="00530834" w:rsidRPr="00F113F2" w:rsidRDefault="00543F0A" w:rsidP="00F113F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</w:t>
      </w:r>
    </w:p>
    <w:p w14:paraId="4153CE12" w14:textId="77777777" w:rsidR="005E0EBC" w:rsidRPr="007D1EC6" w:rsidRDefault="005E0EBC" w:rsidP="005E0EBC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</w:p>
    <w:p w14:paraId="471556C4" w14:textId="77777777" w:rsidR="00530834" w:rsidRPr="007D1EC6" w:rsidRDefault="00530834" w:rsidP="00E34DC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V souladu s § 123 zákona č. 561/2004 Sb., o předškoln</w:t>
      </w:r>
      <w:r w:rsidR="00C5446E" w:rsidRPr="007D1EC6">
        <w:rPr>
          <w:rFonts w:cs="Times New Roman"/>
          <w:sz w:val="24"/>
          <w:szCs w:val="24"/>
        </w:rPr>
        <w:t xml:space="preserve">ím, základním, středním, vyšším </w:t>
      </w:r>
      <w:r w:rsidRPr="007D1EC6">
        <w:rPr>
          <w:rFonts w:cs="Times New Roman"/>
          <w:sz w:val="24"/>
          <w:szCs w:val="24"/>
        </w:rPr>
        <w:t>odborném</w:t>
      </w:r>
      <w:r w:rsidR="00581241" w:rsidRPr="007D1EC6">
        <w:rPr>
          <w:rFonts w:cs="Times New Roman"/>
          <w:sz w:val="24"/>
          <w:szCs w:val="24"/>
        </w:rPr>
        <w:t xml:space="preserve"> a </w:t>
      </w:r>
      <w:r w:rsidRPr="007D1EC6">
        <w:rPr>
          <w:rFonts w:cs="Times New Roman"/>
          <w:sz w:val="24"/>
          <w:szCs w:val="24"/>
        </w:rPr>
        <w:t>jiném vzdělávání (školský zákon), ve znění pozdějších předpisů, vyhláškou</w:t>
      </w:r>
      <w:r w:rsidR="00E34DC1" w:rsidRPr="007D1EC6">
        <w:rPr>
          <w:rFonts w:cs="Times New Roman"/>
          <w:sz w:val="24"/>
          <w:szCs w:val="24"/>
        </w:rPr>
        <w:t xml:space="preserve"> </w:t>
      </w:r>
      <w:r w:rsidR="00501AF0" w:rsidRPr="007D1EC6">
        <w:rPr>
          <w:rFonts w:cs="Times New Roman"/>
          <w:sz w:val="24"/>
          <w:szCs w:val="24"/>
        </w:rPr>
        <w:t xml:space="preserve">č. </w:t>
      </w:r>
      <w:r w:rsidRPr="007D1EC6">
        <w:rPr>
          <w:rFonts w:cs="Times New Roman"/>
          <w:sz w:val="24"/>
          <w:szCs w:val="24"/>
        </w:rPr>
        <w:t>108/2005 Sb.,</w:t>
      </w:r>
      <w:r w:rsidR="00073E22" w:rsidRPr="007D1EC6">
        <w:rPr>
          <w:rFonts w:cs="Times New Roman"/>
          <w:sz w:val="24"/>
          <w:szCs w:val="24"/>
        </w:rPr>
        <w:t xml:space="preserve"> </w:t>
      </w:r>
      <w:r w:rsidRPr="007D1EC6">
        <w:rPr>
          <w:rFonts w:cs="Times New Roman"/>
          <w:sz w:val="24"/>
          <w:szCs w:val="24"/>
        </w:rPr>
        <w:t>o školských výchovných a ubytovacích zařízeních a školských účelových</w:t>
      </w:r>
      <w:r w:rsidR="000553C5" w:rsidRPr="007D1EC6">
        <w:rPr>
          <w:rFonts w:cs="Times New Roman"/>
          <w:sz w:val="24"/>
          <w:szCs w:val="24"/>
        </w:rPr>
        <w:t xml:space="preserve"> </w:t>
      </w:r>
      <w:r w:rsidRPr="007D1EC6">
        <w:rPr>
          <w:rFonts w:cs="Times New Roman"/>
          <w:sz w:val="24"/>
          <w:szCs w:val="24"/>
        </w:rPr>
        <w:t>zařízeních, ve znění pozdějších předpisů vydávám tuto</w:t>
      </w:r>
      <w:r w:rsidR="000553C5" w:rsidRPr="007D1EC6">
        <w:rPr>
          <w:rFonts w:cs="Times New Roman"/>
          <w:sz w:val="24"/>
          <w:szCs w:val="24"/>
        </w:rPr>
        <w:t xml:space="preserve"> </w:t>
      </w:r>
      <w:r w:rsidRPr="007D1EC6">
        <w:rPr>
          <w:rFonts w:cs="Times New Roman"/>
          <w:sz w:val="24"/>
          <w:szCs w:val="24"/>
        </w:rPr>
        <w:t>směrnici.</w:t>
      </w:r>
    </w:p>
    <w:p w14:paraId="18AE68F5" w14:textId="77777777" w:rsidR="005E0EBC" w:rsidRPr="007D1EC6" w:rsidRDefault="005E0EBC" w:rsidP="005E0EBC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75FD4AFA" w14:textId="77777777" w:rsidR="00530834" w:rsidRPr="007D1EC6" w:rsidRDefault="00530834" w:rsidP="005E0EB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D1EC6">
        <w:rPr>
          <w:rFonts w:cs="Times New Roman"/>
          <w:b/>
          <w:sz w:val="24"/>
          <w:szCs w:val="24"/>
        </w:rPr>
        <w:t>č</w:t>
      </w:r>
      <w:r w:rsidRPr="007D1EC6">
        <w:rPr>
          <w:rFonts w:cs="Times New Roman"/>
          <w:b/>
          <w:bCs/>
          <w:sz w:val="24"/>
          <w:szCs w:val="24"/>
        </w:rPr>
        <w:t>l. 1</w:t>
      </w:r>
    </w:p>
    <w:p w14:paraId="11326012" w14:textId="77777777" w:rsidR="00530834" w:rsidRPr="007D1EC6" w:rsidRDefault="00530834" w:rsidP="005E0EB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D1EC6">
        <w:rPr>
          <w:rFonts w:cs="Times New Roman"/>
          <w:b/>
          <w:bCs/>
          <w:sz w:val="24"/>
          <w:szCs w:val="24"/>
        </w:rPr>
        <w:t>Základní ustanovení.</w:t>
      </w:r>
    </w:p>
    <w:p w14:paraId="549C40C5" w14:textId="602BDD51" w:rsidR="00530834" w:rsidRPr="007D1EC6" w:rsidRDefault="00530834" w:rsidP="00E34DC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Školské služby se poskytují za úplatu, která je příjmem právnické osoby vykonávající</w:t>
      </w:r>
      <w:r w:rsidR="00E34DC1" w:rsidRPr="007D1EC6">
        <w:rPr>
          <w:rFonts w:cs="Times New Roman"/>
          <w:sz w:val="24"/>
          <w:szCs w:val="24"/>
        </w:rPr>
        <w:t xml:space="preserve"> </w:t>
      </w:r>
      <w:r w:rsidRPr="007D1EC6">
        <w:rPr>
          <w:rFonts w:cs="Times New Roman"/>
          <w:sz w:val="24"/>
          <w:szCs w:val="24"/>
        </w:rPr>
        <w:t xml:space="preserve">činnost daného školského zařízení. Úplatu hradí zákonný zástupce žáka </w:t>
      </w:r>
      <w:r w:rsidR="00350169" w:rsidRPr="007D1EC6">
        <w:rPr>
          <w:rFonts w:cs="Times New Roman"/>
          <w:sz w:val="24"/>
          <w:szCs w:val="24"/>
        </w:rPr>
        <w:t>nebo zletilý</w:t>
      </w:r>
      <w:r w:rsidRPr="007D1EC6">
        <w:rPr>
          <w:rFonts w:cs="Times New Roman"/>
          <w:sz w:val="24"/>
          <w:szCs w:val="24"/>
        </w:rPr>
        <w:t xml:space="preserve"> žák </w:t>
      </w:r>
      <w:r w:rsidR="00073E22" w:rsidRPr="007D1EC6">
        <w:rPr>
          <w:rFonts w:cs="Times New Roman"/>
          <w:sz w:val="24"/>
          <w:szCs w:val="24"/>
        </w:rPr>
        <w:t xml:space="preserve">či student </w:t>
      </w:r>
      <w:r w:rsidRPr="007D1EC6">
        <w:rPr>
          <w:rFonts w:cs="Times New Roman"/>
          <w:sz w:val="24"/>
          <w:szCs w:val="24"/>
        </w:rPr>
        <w:t>(dále jen plátce).</w:t>
      </w:r>
    </w:p>
    <w:p w14:paraId="096DA22E" w14:textId="77777777" w:rsidR="005E0EBC" w:rsidRPr="007D1EC6" w:rsidRDefault="005E0EBC" w:rsidP="005E0EBC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4DF385AB" w14:textId="77777777" w:rsidR="00530834" w:rsidRPr="007D1EC6" w:rsidRDefault="00530834" w:rsidP="005E0EB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D1EC6">
        <w:rPr>
          <w:rFonts w:cs="Times New Roman"/>
          <w:b/>
          <w:sz w:val="24"/>
          <w:szCs w:val="24"/>
        </w:rPr>
        <w:t>č</w:t>
      </w:r>
      <w:r w:rsidRPr="007D1EC6">
        <w:rPr>
          <w:rFonts w:cs="Times New Roman"/>
          <w:b/>
          <w:bCs/>
          <w:sz w:val="24"/>
          <w:szCs w:val="24"/>
        </w:rPr>
        <w:t>l. 2</w:t>
      </w:r>
    </w:p>
    <w:p w14:paraId="125BCB7D" w14:textId="77777777" w:rsidR="005E0EBC" w:rsidRPr="007D1EC6" w:rsidRDefault="00530834" w:rsidP="005E0EB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D1EC6">
        <w:rPr>
          <w:rFonts w:cs="Times New Roman"/>
          <w:b/>
          <w:bCs/>
          <w:sz w:val="24"/>
          <w:szCs w:val="24"/>
        </w:rPr>
        <w:t>Výše úplaty za ubytování.</w:t>
      </w:r>
    </w:p>
    <w:p w14:paraId="669A3022" w14:textId="77777777" w:rsidR="00077315" w:rsidRPr="007D1EC6" w:rsidRDefault="00F315B4" w:rsidP="00221C7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Výše úplaty</w:t>
      </w:r>
      <w:r w:rsidR="00530834" w:rsidRPr="007D1EC6">
        <w:rPr>
          <w:rFonts w:cs="Times New Roman"/>
          <w:sz w:val="24"/>
          <w:szCs w:val="24"/>
        </w:rPr>
        <w:t xml:space="preserve"> za ubytování (dále jen úplata) je stanovena dle </w:t>
      </w:r>
      <w:r w:rsidR="002F564E" w:rsidRPr="007D1EC6">
        <w:rPr>
          <w:rFonts w:cs="Times New Roman"/>
          <w:sz w:val="24"/>
          <w:szCs w:val="24"/>
        </w:rPr>
        <w:t>§ 123, odst. 4 zákona č. 561/2004 Sb.</w:t>
      </w:r>
      <w:r w:rsidR="00530834" w:rsidRPr="007D1EC6">
        <w:rPr>
          <w:rFonts w:cs="Times New Roman"/>
          <w:sz w:val="24"/>
          <w:szCs w:val="24"/>
        </w:rPr>
        <w:t>,</w:t>
      </w:r>
      <w:r w:rsidR="002F564E" w:rsidRPr="007D1EC6">
        <w:rPr>
          <w:rFonts w:cs="Times New Roman"/>
          <w:sz w:val="24"/>
          <w:szCs w:val="24"/>
        </w:rPr>
        <w:t xml:space="preserve"> školský zákona, v platném znění (dále ŠZ),</w:t>
      </w:r>
      <w:r w:rsidR="00530834" w:rsidRPr="007D1EC6">
        <w:rPr>
          <w:rFonts w:cs="Times New Roman"/>
          <w:sz w:val="24"/>
          <w:szCs w:val="24"/>
        </w:rPr>
        <w:t xml:space="preserve"> vždy na kalendářní měsíc</w:t>
      </w:r>
      <w:r w:rsidR="002F564E" w:rsidRPr="007D1EC6">
        <w:rPr>
          <w:rFonts w:cs="Times New Roman"/>
          <w:sz w:val="24"/>
          <w:szCs w:val="24"/>
        </w:rPr>
        <w:t>. Tuto výši</w:t>
      </w:r>
      <w:r w:rsidR="00530834" w:rsidRPr="007D1EC6">
        <w:rPr>
          <w:rFonts w:cs="Times New Roman"/>
          <w:sz w:val="24"/>
          <w:szCs w:val="24"/>
        </w:rPr>
        <w:t xml:space="preserve"> úplaty stanoví </w:t>
      </w:r>
      <w:r w:rsidR="00840C4E" w:rsidRPr="007D1EC6">
        <w:rPr>
          <w:rFonts w:cs="Times New Roman"/>
          <w:sz w:val="24"/>
          <w:szCs w:val="24"/>
        </w:rPr>
        <w:t>ředitel</w:t>
      </w:r>
      <w:r w:rsidR="00543F0A" w:rsidRPr="007D1EC6">
        <w:rPr>
          <w:rFonts w:cs="Times New Roman"/>
          <w:sz w:val="24"/>
          <w:szCs w:val="24"/>
        </w:rPr>
        <w:t>ka</w:t>
      </w:r>
      <w:r w:rsidR="00840C4E" w:rsidRPr="007D1EC6">
        <w:rPr>
          <w:rFonts w:cs="Times New Roman"/>
          <w:sz w:val="24"/>
          <w:szCs w:val="24"/>
        </w:rPr>
        <w:t xml:space="preserve"> SŠHS (dále jen ředitel</w:t>
      </w:r>
      <w:r w:rsidR="00543F0A" w:rsidRPr="007D1EC6">
        <w:rPr>
          <w:rFonts w:cs="Times New Roman"/>
          <w:sz w:val="24"/>
          <w:szCs w:val="24"/>
        </w:rPr>
        <w:t>ka</w:t>
      </w:r>
      <w:r w:rsidR="00840C4E" w:rsidRPr="007D1EC6">
        <w:rPr>
          <w:rFonts w:cs="Times New Roman"/>
          <w:sz w:val="24"/>
          <w:szCs w:val="24"/>
        </w:rPr>
        <w:t>) při</w:t>
      </w:r>
      <w:r w:rsidR="00530834" w:rsidRPr="007D1EC6">
        <w:rPr>
          <w:rFonts w:cs="Times New Roman"/>
          <w:sz w:val="24"/>
          <w:szCs w:val="24"/>
        </w:rPr>
        <w:t xml:space="preserve"> přijetí žáka nebo </w:t>
      </w:r>
      <w:r w:rsidR="005E0EBC" w:rsidRPr="007D1EC6">
        <w:rPr>
          <w:rFonts w:cs="Times New Roman"/>
          <w:sz w:val="24"/>
          <w:szCs w:val="24"/>
        </w:rPr>
        <w:t>studenta (dále</w:t>
      </w:r>
      <w:r w:rsidR="00530834" w:rsidRPr="007D1EC6">
        <w:rPr>
          <w:rFonts w:cs="Times New Roman"/>
          <w:sz w:val="24"/>
          <w:szCs w:val="24"/>
        </w:rPr>
        <w:t xml:space="preserve"> jen</w:t>
      </w:r>
      <w:r w:rsidR="00745B34" w:rsidRPr="007D1EC6">
        <w:rPr>
          <w:rFonts w:cs="Times New Roman"/>
          <w:sz w:val="24"/>
          <w:szCs w:val="24"/>
        </w:rPr>
        <w:t xml:space="preserve"> </w:t>
      </w:r>
      <w:r w:rsidR="00530834" w:rsidRPr="007D1EC6">
        <w:rPr>
          <w:rFonts w:cs="Times New Roman"/>
          <w:sz w:val="24"/>
          <w:szCs w:val="24"/>
        </w:rPr>
        <w:t>žák) k ubytování vždy pro následující školní rok</w:t>
      </w:r>
      <w:r w:rsidR="002F564E" w:rsidRPr="007D1EC6">
        <w:rPr>
          <w:rFonts w:cs="Times New Roman"/>
          <w:sz w:val="24"/>
          <w:szCs w:val="24"/>
        </w:rPr>
        <w:t xml:space="preserve">. </w:t>
      </w:r>
    </w:p>
    <w:p w14:paraId="44356B42" w14:textId="1136DF84" w:rsidR="00077315" w:rsidRPr="007D1EC6" w:rsidRDefault="00077315" w:rsidP="00077315">
      <w:pPr>
        <w:pStyle w:val="Odstavecseseznamem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Pro školní rok 202</w:t>
      </w:r>
      <w:r w:rsidR="006E1D1C">
        <w:rPr>
          <w:rFonts w:cs="Times New Roman"/>
          <w:sz w:val="24"/>
          <w:szCs w:val="24"/>
        </w:rPr>
        <w:t>2</w:t>
      </w:r>
      <w:r w:rsidRPr="007D1EC6">
        <w:rPr>
          <w:rFonts w:cs="Times New Roman"/>
          <w:sz w:val="24"/>
          <w:szCs w:val="24"/>
        </w:rPr>
        <w:t>/2</w:t>
      </w:r>
      <w:r w:rsidR="006E1D1C">
        <w:rPr>
          <w:rFonts w:cs="Times New Roman"/>
          <w:sz w:val="24"/>
          <w:szCs w:val="24"/>
        </w:rPr>
        <w:t>3</w:t>
      </w:r>
      <w:r w:rsidRPr="007D1EC6">
        <w:rPr>
          <w:rFonts w:cs="Times New Roman"/>
          <w:sz w:val="24"/>
          <w:szCs w:val="24"/>
        </w:rPr>
        <w:t xml:space="preserve"> činí výše úplaty za ubytování:</w:t>
      </w:r>
    </w:p>
    <w:p w14:paraId="506093D3" w14:textId="0D8F213E" w:rsidR="00077315" w:rsidRPr="007D1EC6" w:rsidRDefault="00077315" w:rsidP="00077315">
      <w:pPr>
        <w:pStyle w:val="Odstavecseseznamem"/>
        <w:jc w:val="both"/>
        <w:rPr>
          <w:rFonts w:cstheme="minorHAnsi"/>
          <w:sz w:val="24"/>
          <w:szCs w:val="24"/>
          <w:lang w:eastAsia="cs-CZ"/>
        </w:rPr>
      </w:pPr>
      <w:r w:rsidRPr="007D1EC6">
        <w:rPr>
          <w:rFonts w:cstheme="minorHAnsi"/>
          <w:sz w:val="24"/>
          <w:szCs w:val="24"/>
          <w:lang w:eastAsia="cs-CZ"/>
        </w:rPr>
        <w:t xml:space="preserve">Obsazený pokoj – dvě osoby   </w:t>
      </w:r>
      <w:proofErr w:type="gramStart"/>
      <w:r w:rsidRPr="007D1EC6">
        <w:rPr>
          <w:rFonts w:cstheme="minorHAnsi"/>
          <w:sz w:val="24"/>
          <w:szCs w:val="24"/>
          <w:lang w:eastAsia="cs-CZ"/>
        </w:rPr>
        <w:t>1.</w:t>
      </w:r>
      <w:r w:rsidR="006E1D1C">
        <w:rPr>
          <w:rFonts w:cstheme="minorHAnsi"/>
          <w:sz w:val="24"/>
          <w:szCs w:val="24"/>
          <w:lang w:eastAsia="cs-CZ"/>
        </w:rPr>
        <w:t>600</w:t>
      </w:r>
      <w:r w:rsidRPr="007D1EC6">
        <w:rPr>
          <w:rFonts w:cstheme="minorHAnsi"/>
          <w:sz w:val="24"/>
          <w:szCs w:val="24"/>
          <w:lang w:eastAsia="cs-CZ"/>
        </w:rPr>
        <w:t>,-</w:t>
      </w:r>
      <w:proofErr w:type="gramEnd"/>
      <w:r w:rsidRPr="007D1EC6">
        <w:rPr>
          <w:rFonts w:cstheme="minorHAnsi"/>
          <w:sz w:val="24"/>
          <w:szCs w:val="24"/>
          <w:lang w:eastAsia="cs-CZ"/>
        </w:rPr>
        <w:t xml:space="preserve"> / osobu</w:t>
      </w:r>
    </w:p>
    <w:p w14:paraId="2413DF1E" w14:textId="2605FA77" w:rsidR="00077315" w:rsidRPr="007D1EC6" w:rsidRDefault="00077315" w:rsidP="00077315">
      <w:pPr>
        <w:pStyle w:val="Odstavecseseznamem"/>
        <w:jc w:val="both"/>
        <w:rPr>
          <w:rFonts w:cstheme="minorHAnsi"/>
          <w:sz w:val="24"/>
          <w:szCs w:val="24"/>
          <w:lang w:eastAsia="cs-CZ"/>
        </w:rPr>
      </w:pPr>
      <w:r w:rsidRPr="007D1EC6">
        <w:rPr>
          <w:rFonts w:cstheme="minorHAnsi"/>
          <w:sz w:val="24"/>
          <w:szCs w:val="24"/>
          <w:lang w:eastAsia="cs-CZ"/>
        </w:rPr>
        <w:t xml:space="preserve">Obsazený pokoj – tři osoby   </w:t>
      </w:r>
      <w:r w:rsidR="0039591A" w:rsidRPr="007D1EC6">
        <w:rPr>
          <w:rFonts w:cstheme="minorHAnsi"/>
          <w:sz w:val="24"/>
          <w:szCs w:val="24"/>
          <w:lang w:eastAsia="cs-CZ"/>
        </w:rPr>
        <w:t xml:space="preserve">   </w:t>
      </w:r>
      <w:proofErr w:type="gramStart"/>
      <w:r w:rsidRPr="007D1EC6">
        <w:rPr>
          <w:rFonts w:cstheme="minorHAnsi"/>
          <w:sz w:val="24"/>
          <w:szCs w:val="24"/>
          <w:lang w:eastAsia="cs-CZ"/>
        </w:rPr>
        <w:t>1.4</w:t>
      </w:r>
      <w:r w:rsidR="006E1D1C">
        <w:rPr>
          <w:rFonts w:cstheme="minorHAnsi"/>
          <w:sz w:val="24"/>
          <w:szCs w:val="24"/>
          <w:lang w:eastAsia="cs-CZ"/>
        </w:rPr>
        <w:t>5</w:t>
      </w:r>
      <w:r w:rsidRPr="007D1EC6">
        <w:rPr>
          <w:rFonts w:cstheme="minorHAnsi"/>
          <w:sz w:val="24"/>
          <w:szCs w:val="24"/>
          <w:lang w:eastAsia="cs-CZ"/>
        </w:rPr>
        <w:t>0,-</w:t>
      </w:r>
      <w:proofErr w:type="gramEnd"/>
      <w:r w:rsidRPr="007D1EC6">
        <w:rPr>
          <w:rFonts w:cstheme="minorHAnsi"/>
          <w:sz w:val="24"/>
          <w:szCs w:val="24"/>
          <w:lang w:eastAsia="cs-CZ"/>
        </w:rPr>
        <w:t xml:space="preserve"> /osobu</w:t>
      </w:r>
    </w:p>
    <w:p w14:paraId="29635718" w14:textId="77777777" w:rsidR="006C58F4" w:rsidRPr="007D1EC6" w:rsidRDefault="00530834" w:rsidP="00077315">
      <w:pPr>
        <w:pStyle w:val="Odstavecseseznamem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 xml:space="preserve"> </w:t>
      </w:r>
    </w:p>
    <w:p w14:paraId="6310FB59" w14:textId="77777777" w:rsidR="00077315" w:rsidRPr="007D1EC6" w:rsidRDefault="00530834" w:rsidP="0007731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V souladu s vyhláškou MŠMT ČR č. 108/2005 Sb., § 5</w:t>
      </w:r>
      <w:r w:rsidR="00EC1454" w:rsidRPr="007D1EC6">
        <w:rPr>
          <w:rFonts w:cs="Times New Roman"/>
          <w:sz w:val="24"/>
          <w:szCs w:val="24"/>
        </w:rPr>
        <w:t xml:space="preserve">, </w:t>
      </w:r>
      <w:r w:rsidR="00840C4E" w:rsidRPr="007D1EC6">
        <w:rPr>
          <w:rFonts w:cs="Times New Roman"/>
          <w:sz w:val="24"/>
          <w:szCs w:val="24"/>
        </w:rPr>
        <w:t xml:space="preserve">odst. </w:t>
      </w:r>
      <w:proofErr w:type="gramStart"/>
      <w:r w:rsidR="00840C4E" w:rsidRPr="007D1EC6">
        <w:rPr>
          <w:rFonts w:cs="Times New Roman"/>
          <w:sz w:val="24"/>
          <w:szCs w:val="24"/>
        </w:rPr>
        <w:t xml:space="preserve">4 </w:t>
      </w:r>
      <w:r w:rsidR="00073E22" w:rsidRPr="007D1EC6">
        <w:rPr>
          <w:rFonts w:cs="Times New Roman"/>
          <w:sz w:val="24"/>
          <w:szCs w:val="24"/>
        </w:rPr>
        <w:t xml:space="preserve"> </w:t>
      </w:r>
      <w:r w:rsidRPr="007D1EC6">
        <w:rPr>
          <w:rFonts w:cs="Times New Roman"/>
          <w:sz w:val="24"/>
          <w:szCs w:val="24"/>
        </w:rPr>
        <w:t>se</w:t>
      </w:r>
      <w:proofErr w:type="gramEnd"/>
      <w:r w:rsidRPr="007D1EC6">
        <w:rPr>
          <w:rFonts w:cs="Times New Roman"/>
          <w:sz w:val="24"/>
          <w:szCs w:val="24"/>
        </w:rPr>
        <w:t xml:space="preserve"> výše úplaty nemění, i</w:t>
      </w:r>
      <w:r w:rsidR="005E0EBC" w:rsidRPr="007D1EC6">
        <w:rPr>
          <w:rFonts w:cs="Times New Roman"/>
          <w:sz w:val="24"/>
          <w:szCs w:val="24"/>
        </w:rPr>
        <w:t xml:space="preserve"> </w:t>
      </w:r>
      <w:r w:rsidRPr="007D1EC6">
        <w:rPr>
          <w:rFonts w:cs="Times New Roman"/>
          <w:sz w:val="24"/>
          <w:szCs w:val="24"/>
        </w:rPr>
        <w:t>když žák</w:t>
      </w:r>
      <w:r w:rsidR="00807EC0" w:rsidRPr="007D1EC6">
        <w:rPr>
          <w:rFonts w:cs="Times New Roman"/>
          <w:sz w:val="24"/>
          <w:szCs w:val="24"/>
        </w:rPr>
        <w:t xml:space="preserve"> </w:t>
      </w:r>
      <w:r w:rsidR="00073E22" w:rsidRPr="007D1EC6">
        <w:rPr>
          <w:rFonts w:cs="Times New Roman"/>
          <w:sz w:val="24"/>
          <w:szCs w:val="24"/>
        </w:rPr>
        <w:t xml:space="preserve">nebo student </w:t>
      </w:r>
      <w:r w:rsidR="00807EC0" w:rsidRPr="007D1EC6">
        <w:rPr>
          <w:rFonts w:cs="Times New Roman"/>
          <w:sz w:val="24"/>
          <w:szCs w:val="24"/>
        </w:rPr>
        <w:t>není ubytován po všechny dny v </w:t>
      </w:r>
      <w:r w:rsidRPr="007D1EC6">
        <w:rPr>
          <w:rFonts w:cs="Times New Roman"/>
          <w:sz w:val="24"/>
          <w:szCs w:val="24"/>
        </w:rPr>
        <w:t>kalendářním měsíci</w:t>
      </w:r>
      <w:r w:rsidR="00B56213" w:rsidRPr="007D1EC6">
        <w:rPr>
          <w:rFonts w:cs="Times New Roman"/>
          <w:sz w:val="24"/>
          <w:szCs w:val="24"/>
        </w:rPr>
        <w:t>.</w:t>
      </w:r>
      <w:r w:rsidR="00CD4780" w:rsidRPr="007D1EC6">
        <w:rPr>
          <w:rFonts w:cs="Times New Roman"/>
          <w:b/>
          <w:bCs/>
          <w:sz w:val="24"/>
          <w:szCs w:val="24"/>
        </w:rPr>
        <w:t xml:space="preserve"> </w:t>
      </w:r>
      <w:r w:rsidR="00E34DC1" w:rsidRPr="007D1EC6">
        <w:rPr>
          <w:rFonts w:cs="Times New Roman"/>
          <w:sz w:val="24"/>
          <w:szCs w:val="24"/>
        </w:rPr>
        <w:t>Možnosti a </w:t>
      </w:r>
      <w:r w:rsidR="00CD4780" w:rsidRPr="007D1EC6">
        <w:rPr>
          <w:rFonts w:cs="Times New Roman"/>
          <w:sz w:val="24"/>
          <w:szCs w:val="24"/>
        </w:rPr>
        <w:t>podmínky sní</w:t>
      </w:r>
      <w:r w:rsidR="003A7B4F" w:rsidRPr="007D1EC6">
        <w:rPr>
          <w:rFonts w:cs="Times New Roman"/>
          <w:sz w:val="24"/>
          <w:szCs w:val="24"/>
        </w:rPr>
        <w:t>žení úplaty za ubytování podle čl. 3</w:t>
      </w:r>
      <w:r w:rsidR="00CE2DA9" w:rsidRPr="007D1EC6">
        <w:rPr>
          <w:rFonts w:cs="Times New Roman"/>
          <w:sz w:val="24"/>
          <w:szCs w:val="24"/>
        </w:rPr>
        <w:t xml:space="preserve"> této směrnice.</w:t>
      </w:r>
      <w:r w:rsidR="00077315" w:rsidRPr="007D1EC6">
        <w:rPr>
          <w:rFonts w:cstheme="minorHAnsi"/>
          <w:sz w:val="24"/>
          <w:szCs w:val="24"/>
          <w:lang w:eastAsia="cs-CZ"/>
        </w:rPr>
        <w:t xml:space="preserve"> </w:t>
      </w:r>
    </w:p>
    <w:p w14:paraId="1D87780D" w14:textId="77777777" w:rsidR="00077315" w:rsidRPr="007D1EC6" w:rsidRDefault="00077315" w:rsidP="00077315">
      <w:pPr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</w:p>
    <w:p w14:paraId="711541B8" w14:textId="77777777" w:rsidR="005E0EBC" w:rsidRPr="007D1EC6" w:rsidRDefault="005E0EBC" w:rsidP="005E0EBC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</w:p>
    <w:p w14:paraId="5787161F" w14:textId="77777777" w:rsidR="00F21D89" w:rsidRPr="007D1EC6" w:rsidRDefault="00F21D89" w:rsidP="00F21D8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D1EC6">
        <w:rPr>
          <w:rFonts w:cs="Times New Roman"/>
          <w:b/>
          <w:sz w:val="24"/>
          <w:szCs w:val="24"/>
        </w:rPr>
        <w:t>č</w:t>
      </w:r>
      <w:r w:rsidRPr="007D1EC6">
        <w:rPr>
          <w:rFonts w:cs="Times New Roman"/>
          <w:b/>
          <w:bCs/>
          <w:sz w:val="24"/>
          <w:szCs w:val="24"/>
        </w:rPr>
        <w:t>l. 3</w:t>
      </w:r>
    </w:p>
    <w:p w14:paraId="74687ADA" w14:textId="77777777" w:rsidR="00CE03FA" w:rsidRPr="007D1EC6" w:rsidRDefault="00D605BA" w:rsidP="006C58F4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D1EC6">
        <w:rPr>
          <w:rFonts w:cs="Times New Roman"/>
          <w:b/>
          <w:bCs/>
          <w:sz w:val="24"/>
          <w:szCs w:val="24"/>
        </w:rPr>
        <w:t>Snížení m</w:t>
      </w:r>
      <w:r w:rsidRPr="007D1EC6">
        <w:rPr>
          <w:rFonts w:cs="Times New Roman"/>
          <w:b/>
          <w:sz w:val="24"/>
          <w:szCs w:val="24"/>
        </w:rPr>
        <w:t>ě</w:t>
      </w:r>
      <w:r w:rsidRPr="007D1EC6">
        <w:rPr>
          <w:rFonts w:cs="Times New Roman"/>
          <w:b/>
          <w:bCs/>
          <w:sz w:val="24"/>
          <w:szCs w:val="24"/>
        </w:rPr>
        <w:t>sí</w:t>
      </w:r>
      <w:r w:rsidRPr="007D1EC6">
        <w:rPr>
          <w:rFonts w:cs="Times New Roman"/>
          <w:b/>
          <w:sz w:val="24"/>
          <w:szCs w:val="24"/>
        </w:rPr>
        <w:t>č</w:t>
      </w:r>
      <w:r w:rsidRPr="007D1EC6">
        <w:rPr>
          <w:rFonts w:cs="Times New Roman"/>
          <w:b/>
          <w:bCs/>
          <w:sz w:val="24"/>
          <w:szCs w:val="24"/>
        </w:rPr>
        <w:t xml:space="preserve">ní úplaty </w:t>
      </w:r>
    </w:p>
    <w:p w14:paraId="673DE3FF" w14:textId="77777777" w:rsidR="0092040A" w:rsidRPr="007D1EC6" w:rsidRDefault="00CE03FA" w:rsidP="0092040A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Úplata</w:t>
      </w:r>
      <w:r w:rsidR="00D605BA" w:rsidRPr="007D1EC6">
        <w:rPr>
          <w:rFonts w:cs="Times New Roman"/>
          <w:sz w:val="24"/>
          <w:szCs w:val="24"/>
        </w:rPr>
        <w:t xml:space="preserve"> </w:t>
      </w:r>
      <w:r w:rsidR="002E7FB1" w:rsidRPr="007D1EC6">
        <w:rPr>
          <w:rFonts w:cs="Times New Roman"/>
          <w:sz w:val="24"/>
          <w:szCs w:val="24"/>
        </w:rPr>
        <w:t>může být</w:t>
      </w:r>
      <w:r w:rsidRPr="007D1EC6">
        <w:rPr>
          <w:rFonts w:cs="Times New Roman"/>
          <w:sz w:val="24"/>
          <w:szCs w:val="24"/>
        </w:rPr>
        <w:t xml:space="preserve"> snížena</w:t>
      </w:r>
      <w:r w:rsidR="00D605BA" w:rsidRPr="007D1EC6">
        <w:rPr>
          <w:rFonts w:cs="Times New Roman"/>
          <w:sz w:val="24"/>
          <w:szCs w:val="24"/>
        </w:rPr>
        <w:t xml:space="preserve"> plátci, </w:t>
      </w:r>
      <w:r w:rsidR="005E0EBC" w:rsidRPr="007D1EC6">
        <w:rPr>
          <w:rFonts w:cs="Times New Roman"/>
          <w:sz w:val="24"/>
          <w:szCs w:val="24"/>
        </w:rPr>
        <w:t>který pobírá</w:t>
      </w:r>
      <w:r w:rsidR="00D605BA" w:rsidRPr="007D1EC6">
        <w:rPr>
          <w:rFonts w:cs="Times New Roman"/>
          <w:sz w:val="24"/>
          <w:szCs w:val="24"/>
        </w:rPr>
        <w:t xml:space="preserve"> </w:t>
      </w:r>
      <w:r w:rsidR="00840C4E" w:rsidRPr="007D1EC6">
        <w:rPr>
          <w:rFonts w:cs="Times New Roman"/>
          <w:sz w:val="24"/>
          <w:szCs w:val="24"/>
        </w:rPr>
        <w:t>dávky</w:t>
      </w:r>
      <w:r w:rsidR="002E7FB1" w:rsidRPr="007D1EC6">
        <w:rPr>
          <w:rFonts w:cs="Times New Roman"/>
          <w:sz w:val="24"/>
          <w:szCs w:val="24"/>
        </w:rPr>
        <w:t xml:space="preserve"> pomoci v hmotné nouzi dle zákona č.</w:t>
      </w:r>
      <w:r w:rsidR="00E34DC1" w:rsidRPr="007D1EC6">
        <w:rPr>
          <w:rFonts w:cs="Times New Roman"/>
          <w:sz w:val="24"/>
          <w:szCs w:val="24"/>
        </w:rPr>
        <w:t> </w:t>
      </w:r>
      <w:r w:rsidR="00840C4E" w:rsidRPr="007D1EC6">
        <w:rPr>
          <w:rFonts w:cs="Times New Roman"/>
          <w:sz w:val="24"/>
          <w:szCs w:val="24"/>
        </w:rPr>
        <w:t xml:space="preserve">111/2006 Sb., </w:t>
      </w:r>
      <w:r w:rsidR="002E7FB1" w:rsidRPr="007D1EC6">
        <w:rPr>
          <w:rFonts w:cs="Times New Roman"/>
          <w:sz w:val="24"/>
          <w:szCs w:val="24"/>
        </w:rPr>
        <w:t xml:space="preserve">zákon </w:t>
      </w:r>
      <w:r w:rsidR="00840C4E" w:rsidRPr="007D1EC6">
        <w:rPr>
          <w:rFonts w:cs="Times New Roman"/>
          <w:sz w:val="24"/>
          <w:szCs w:val="24"/>
        </w:rPr>
        <w:t>o pomoci v hmotné nouzi</w:t>
      </w:r>
      <w:r w:rsidR="002E7FB1" w:rsidRPr="007D1EC6">
        <w:rPr>
          <w:rFonts w:cs="Times New Roman"/>
          <w:sz w:val="24"/>
          <w:szCs w:val="24"/>
        </w:rPr>
        <w:t>, v platném znění, a tuto skutečnost prokáže měsíčně ředitelce potvrzením o poskytnutí příspěvku na živobytí nebo doplatku na bydlení vydané příslušným Úřadem práce ČR.</w:t>
      </w:r>
      <w:r w:rsidR="00C41D3E" w:rsidRPr="007D1EC6">
        <w:rPr>
          <w:rFonts w:cs="Times New Roman"/>
          <w:sz w:val="24"/>
          <w:szCs w:val="24"/>
        </w:rPr>
        <w:t xml:space="preserve">  Výše úplaty je st</w:t>
      </w:r>
      <w:r w:rsidR="0092040A" w:rsidRPr="007D1EC6">
        <w:rPr>
          <w:rFonts w:cs="Times New Roman"/>
          <w:sz w:val="24"/>
          <w:szCs w:val="24"/>
        </w:rPr>
        <w:t>anovena podle tohoto ustanovení.</w:t>
      </w:r>
    </w:p>
    <w:p w14:paraId="4C608F91" w14:textId="4678F06B" w:rsidR="0092040A" w:rsidRPr="007D1EC6" w:rsidRDefault="0092040A" w:rsidP="0092040A">
      <w:pPr>
        <w:pStyle w:val="Odstavecseseznamem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 xml:space="preserve">       Pro školní rok 202</w:t>
      </w:r>
      <w:r w:rsidR="006E1D1C">
        <w:rPr>
          <w:rFonts w:cs="Times New Roman"/>
          <w:sz w:val="24"/>
          <w:szCs w:val="24"/>
        </w:rPr>
        <w:t>2</w:t>
      </w:r>
      <w:r w:rsidRPr="007D1EC6">
        <w:rPr>
          <w:rFonts w:cs="Times New Roman"/>
          <w:sz w:val="24"/>
          <w:szCs w:val="24"/>
        </w:rPr>
        <w:t>/2</w:t>
      </w:r>
      <w:r w:rsidR="006E1D1C">
        <w:rPr>
          <w:rFonts w:cs="Times New Roman"/>
          <w:sz w:val="24"/>
          <w:szCs w:val="24"/>
        </w:rPr>
        <w:t>3</w:t>
      </w:r>
      <w:r w:rsidRPr="007D1EC6">
        <w:rPr>
          <w:rFonts w:cs="Times New Roman"/>
          <w:sz w:val="24"/>
          <w:szCs w:val="24"/>
        </w:rPr>
        <w:t xml:space="preserve"> činí výše úplaty za ubytování: </w:t>
      </w:r>
      <w:proofErr w:type="gramStart"/>
      <w:r w:rsidRPr="007D1EC6">
        <w:rPr>
          <w:rFonts w:cs="Times New Roman"/>
          <w:sz w:val="24"/>
          <w:szCs w:val="24"/>
        </w:rPr>
        <w:t>1.</w:t>
      </w:r>
      <w:r w:rsidR="0041314D">
        <w:rPr>
          <w:rFonts w:cs="Times New Roman"/>
          <w:sz w:val="24"/>
          <w:szCs w:val="24"/>
        </w:rPr>
        <w:t>0</w:t>
      </w:r>
      <w:r w:rsidRPr="007D1EC6">
        <w:rPr>
          <w:rFonts w:cs="Times New Roman"/>
          <w:sz w:val="24"/>
          <w:szCs w:val="24"/>
        </w:rPr>
        <w:t>00,-</w:t>
      </w:r>
      <w:proofErr w:type="gramEnd"/>
      <w:r w:rsidRPr="007D1EC6">
        <w:rPr>
          <w:rFonts w:cs="Times New Roman"/>
          <w:sz w:val="24"/>
          <w:szCs w:val="24"/>
        </w:rPr>
        <w:t xml:space="preserve"> Kč</w:t>
      </w:r>
    </w:p>
    <w:p w14:paraId="2F709707" w14:textId="77777777" w:rsidR="00C41D3E" w:rsidRPr="007D1EC6" w:rsidRDefault="00C41D3E" w:rsidP="0092040A">
      <w:pPr>
        <w:pStyle w:val="Bezmezer"/>
        <w:spacing w:line="276" w:lineRule="auto"/>
        <w:ind w:left="720"/>
        <w:jc w:val="both"/>
        <w:rPr>
          <w:rFonts w:cs="Times New Roman"/>
          <w:sz w:val="24"/>
          <w:szCs w:val="24"/>
        </w:rPr>
      </w:pPr>
    </w:p>
    <w:p w14:paraId="0D5EA9DC" w14:textId="77777777" w:rsidR="00FB430D" w:rsidRPr="007D1EC6" w:rsidRDefault="00FB430D" w:rsidP="00FB430D">
      <w:pPr>
        <w:pStyle w:val="Bezmezer"/>
        <w:spacing w:line="276" w:lineRule="auto"/>
        <w:jc w:val="both"/>
        <w:rPr>
          <w:rFonts w:cs="Times New Roman"/>
          <w:sz w:val="24"/>
          <w:szCs w:val="24"/>
        </w:rPr>
      </w:pPr>
    </w:p>
    <w:p w14:paraId="03A706E3" w14:textId="77777777" w:rsidR="00FB430D" w:rsidRPr="007D1EC6" w:rsidRDefault="00FB430D" w:rsidP="00FB430D">
      <w:pPr>
        <w:pStyle w:val="Bezmezer"/>
        <w:spacing w:line="276" w:lineRule="auto"/>
        <w:jc w:val="both"/>
        <w:rPr>
          <w:rFonts w:cs="Times New Roman"/>
          <w:sz w:val="24"/>
          <w:szCs w:val="24"/>
        </w:rPr>
      </w:pPr>
    </w:p>
    <w:p w14:paraId="39BFDB27" w14:textId="77777777" w:rsidR="00077315" w:rsidRPr="007D1EC6" w:rsidRDefault="008556F3" w:rsidP="0092040A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 xml:space="preserve">Ředitelka </w:t>
      </w:r>
      <w:proofErr w:type="gramStart"/>
      <w:r w:rsidRPr="007D1EC6">
        <w:rPr>
          <w:rFonts w:cs="Times New Roman"/>
          <w:sz w:val="24"/>
          <w:szCs w:val="24"/>
        </w:rPr>
        <w:t>sníží</w:t>
      </w:r>
      <w:proofErr w:type="gramEnd"/>
      <w:r w:rsidRPr="007D1EC6">
        <w:rPr>
          <w:rFonts w:cs="Times New Roman"/>
          <w:sz w:val="24"/>
          <w:szCs w:val="24"/>
        </w:rPr>
        <w:t xml:space="preserve"> úplatu za ubytování v domově mládeže dle vyhlášky č. 108/2005 Sb.,</w:t>
      </w:r>
      <w:r w:rsidR="000A19A2" w:rsidRPr="007D1EC6">
        <w:rPr>
          <w:rFonts w:cs="Times New Roman"/>
          <w:sz w:val="24"/>
          <w:szCs w:val="24"/>
        </w:rPr>
        <w:t xml:space="preserve"> § 5 odst. 4</w:t>
      </w:r>
      <w:r w:rsidRPr="007D1EC6">
        <w:rPr>
          <w:rFonts w:cs="Times New Roman"/>
          <w:sz w:val="24"/>
          <w:szCs w:val="24"/>
        </w:rPr>
        <w:t>, v platném znění,</w:t>
      </w:r>
      <w:r w:rsidR="000A19A2" w:rsidRPr="007D1EC6">
        <w:rPr>
          <w:rFonts w:cs="Times New Roman"/>
          <w:sz w:val="24"/>
          <w:szCs w:val="24"/>
        </w:rPr>
        <w:t xml:space="preserve"> pouze těm žákům, kterým se</w:t>
      </w:r>
      <w:r w:rsidR="00501AF0" w:rsidRPr="007D1EC6">
        <w:rPr>
          <w:rFonts w:cs="Times New Roman"/>
          <w:sz w:val="24"/>
          <w:szCs w:val="24"/>
        </w:rPr>
        <w:t> </w:t>
      </w:r>
      <w:r w:rsidR="000A19A2" w:rsidRPr="007D1EC6">
        <w:rPr>
          <w:rFonts w:cs="Times New Roman"/>
          <w:sz w:val="24"/>
          <w:szCs w:val="24"/>
        </w:rPr>
        <w:t xml:space="preserve">pravidelně střídá </w:t>
      </w:r>
      <w:r w:rsidR="000D09FB" w:rsidRPr="007D1EC6">
        <w:rPr>
          <w:rFonts w:cs="Times New Roman"/>
          <w:sz w:val="24"/>
          <w:szCs w:val="24"/>
        </w:rPr>
        <w:t>období teoretické výuky a praktického vyučování obvykle</w:t>
      </w:r>
      <w:r w:rsidR="00581241" w:rsidRPr="007D1EC6">
        <w:rPr>
          <w:rFonts w:cs="Times New Roman"/>
          <w:sz w:val="24"/>
          <w:szCs w:val="24"/>
        </w:rPr>
        <w:t xml:space="preserve"> po týdnu a na </w:t>
      </w:r>
      <w:r w:rsidR="000D09FB" w:rsidRPr="007D1EC6">
        <w:rPr>
          <w:rFonts w:cs="Times New Roman"/>
          <w:sz w:val="24"/>
          <w:szCs w:val="24"/>
        </w:rPr>
        <w:t xml:space="preserve">jiném místě. Výše úplaty </w:t>
      </w:r>
      <w:r w:rsidR="006C58F4" w:rsidRPr="007D1EC6">
        <w:rPr>
          <w:rFonts w:cs="Times New Roman"/>
          <w:sz w:val="24"/>
          <w:szCs w:val="24"/>
        </w:rPr>
        <w:t xml:space="preserve">bude stanovena </w:t>
      </w:r>
      <w:r w:rsidR="00BA1F7C" w:rsidRPr="007D1EC6">
        <w:rPr>
          <w:rFonts w:cs="Times New Roman"/>
          <w:sz w:val="24"/>
          <w:szCs w:val="24"/>
        </w:rPr>
        <w:t>na polovinu</w:t>
      </w:r>
      <w:r w:rsidRPr="007D1EC6">
        <w:rPr>
          <w:rFonts w:cs="Times New Roman"/>
          <w:sz w:val="24"/>
          <w:szCs w:val="24"/>
        </w:rPr>
        <w:t xml:space="preserve">. </w:t>
      </w:r>
    </w:p>
    <w:p w14:paraId="104732D9" w14:textId="22E01361" w:rsidR="00077315" w:rsidRPr="007D1EC6" w:rsidRDefault="0092040A" w:rsidP="00077315">
      <w:pPr>
        <w:pStyle w:val="Odstavecseseznamem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 xml:space="preserve">       </w:t>
      </w:r>
      <w:r w:rsidR="00077315" w:rsidRPr="007D1EC6">
        <w:rPr>
          <w:rFonts w:cs="Times New Roman"/>
          <w:sz w:val="24"/>
          <w:szCs w:val="24"/>
        </w:rPr>
        <w:t>Pro školní rok 202</w:t>
      </w:r>
      <w:r w:rsidR="0041314D">
        <w:rPr>
          <w:rFonts w:cs="Times New Roman"/>
          <w:sz w:val="24"/>
          <w:szCs w:val="24"/>
        </w:rPr>
        <w:t>2</w:t>
      </w:r>
      <w:r w:rsidR="00077315" w:rsidRPr="007D1EC6">
        <w:rPr>
          <w:rFonts w:cs="Times New Roman"/>
          <w:sz w:val="24"/>
          <w:szCs w:val="24"/>
        </w:rPr>
        <w:t>/2</w:t>
      </w:r>
      <w:r w:rsidR="0041314D">
        <w:rPr>
          <w:rFonts w:cs="Times New Roman"/>
          <w:sz w:val="24"/>
          <w:szCs w:val="24"/>
        </w:rPr>
        <w:t>3</w:t>
      </w:r>
      <w:r w:rsidR="00077315" w:rsidRPr="007D1EC6">
        <w:rPr>
          <w:rFonts w:cs="Times New Roman"/>
          <w:sz w:val="24"/>
          <w:szCs w:val="24"/>
        </w:rPr>
        <w:t xml:space="preserve"> činí výše úplaty za ubytování:</w:t>
      </w:r>
    </w:p>
    <w:p w14:paraId="167673D8" w14:textId="54E03E86" w:rsidR="00077315" w:rsidRPr="007D1EC6" w:rsidRDefault="0092040A" w:rsidP="00077315">
      <w:pPr>
        <w:pStyle w:val="Odstavecseseznamem"/>
        <w:jc w:val="both"/>
        <w:rPr>
          <w:rFonts w:cstheme="minorHAnsi"/>
          <w:sz w:val="24"/>
          <w:szCs w:val="24"/>
          <w:lang w:eastAsia="cs-CZ"/>
        </w:rPr>
      </w:pPr>
      <w:r w:rsidRPr="007D1EC6">
        <w:rPr>
          <w:rFonts w:cstheme="minorHAnsi"/>
          <w:sz w:val="24"/>
          <w:szCs w:val="24"/>
          <w:lang w:eastAsia="cs-CZ"/>
        </w:rPr>
        <w:t xml:space="preserve">       </w:t>
      </w:r>
      <w:r w:rsidR="00077315" w:rsidRPr="007D1EC6">
        <w:rPr>
          <w:rFonts w:cstheme="minorHAnsi"/>
          <w:sz w:val="24"/>
          <w:szCs w:val="24"/>
          <w:lang w:eastAsia="cs-CZ"/>
        </w:rPr>
        <w:t xml:space="preserve">Obsazený pokoj – dvě </w:t>
      </w:r>
      <w:proofErr w:type="gramStart"/>
      <w:r w:rsidR="00077315" w:rsidRPr="007D1EC6">
        <w:rPr>
          <w:rFonts w:cstheme="minorHAnsi"/>
          <w:sz w:val="24"/>
          <w:szCs w:val="24"/>
          <w:lang w:eastAsia="cs-CZ"/>
        </w:rPr>
        <w:t xml:space="preserve">osoby  </w:t>
      </w:r>
      <w:r w:rsidR="0041314D">
        <w:rPr>
          <w:rFonts w:cstheme="minorHAnsi"/>
          <w:sz w:val="24"/>
          <w:szCs w:val="24"/>
          <w:lang w:eastAsia="cs-CZ"/>
        </w:rPr>
        <w:t>800</w:t>
      </w:r>
      <w:proofErr w:type="gramEnd"/>
      <w:r w:rsidR="00077315" w:rsidRPr="007D1EC6">
        <w:rPr>
          <w:rFonts w:cstheme="minorHAnsi"/>
          <w:sz w:val="24"/>
          <w:szCs w:val="24"/>
          <w:lang w:eastAsia="cs-CZ"/>
        </w:rPr>
        <w:t>,- / osobu</w:t>
      </w:r>
    </w:p>
    <w:p w14:paraId="5946E41C" w14:textId="014393DC" w:rsidR="00077315" w:rsidRPr="007D1EC6" w:rsidRDefault="0092040A" w:rsidP="00FB430D">
      <w:pPr>
        <w:pStyle w:val="Odstavecseseznamem"/>
        <w:jc w:val="both"/>
        <w:rPr>
          <w:rFonts w:cs="Times New Roman"/>
          <w:sz w:val="24"/>
          <w:szCs w:val="24"/>
        </w:rPr>
      </w:pPr>
      <w:r w:rsidRPr="007D1EC6">
        <w:rPr>
          <w:rFonts w:cstheme="minorHAnsi"/>
          <w:sz w:val="24"/>
          <w:szCs w:val="24"/>
          <w:lang w:eastAsia="cs-CZ"/>
        </w:rPr>
        <w:t xml:space="preserve">       </w:t>
      </w:r>
      <w:r w:rsidR="00077315" w:rsidRPr="007D1EC6">
        <w:rPr>
          <w:rFonts w:cstheme="minorHAnsi"/>
          <w:sz w:val="24"/>
          <w:szCs w:val="24"/>
          <w:lang w:eastAsia="cs-CZ"/>
        </w:rPr>
        <w:t>Obsazený pokoj – tři osoby     7</w:t>
      </w:r>
      <w:r w:rsidR="0041314D">
        <w:rPr>
          <w:rFonts w:cstheme="minorHAnsi"/>
          <w:sz w:val="24"/>
          <w:szCs w:val="24"/>
          <w:lang w:eastAsia="cs-CZ"/>
        </w:rPr>
        <w:t>25</w:t>
      </w:r>
      <w:r w:rsidR="00077315" w:rsidRPr="007D1EC6">
        <w:rPr>
          <w:rFonts w:cstheme="minorHAnsi"/>
          <w:sz w:val="24"/>
          <w:szCs w:val="24"/>
          <w:lang w:eastAsia="cs-CZ"/>
        </w:rPr>
        <w:t>,- /osobu</w:t>
      </w:r>
    </w:p>
    <w:p w14:paraId="0FA9DA52" w14:textId="2CDC804E" w:rsidR="00B147C5" w:rsidRPr="007D1EC6" w:rsidRDefault="008556F3" w:rsidP="00077315">
      <w:pPr>
        <w:pStyle w:val="Bezmezer"/>
        <w:spacing w:line="276" w:lineRule="auto"/>
        <w:ind w:left="72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 xml:space="preserve">Snížení úplaty nemůže být stanoveno za vícedenní kurzy, odborné praxe, studijní </w:t>
      </w:r>
      <w:proofErr w:type="gramStart"/>
      <w:r w:rsidRPr="007D1EC6">
        <w:rPr>
          <w:rFonts w:cs="Times New Roman"/>
          <w:sz w:val="24"/>
          <w:szCs w:val="24"/>
        </w:rPr>
        <w:t>stáže,</w:t>
      </w:r>
      <w:proofErr w:type="gramEnd"/>
      <w:r w:rsidRPr="007D1EC6">
        <w:rPr>
          <w:rFonts w:cs="Times New Roman"/>
          <w:sz w:val="24"/>
          <w:szCs w:val="24"/>
        </w:rPr>
        <w:t xml:space="preserve"> apod. Rovněž nepřítomnost na domově mládeže z důvodu nemoci,</w:t>
      </w:r>
      <w:r w:rsidR="00FB430D" w:rsidRPr="007D1EC6">
        <w:rPr>
          <w:rFonts w:cs="Times New Roman"/>
          <w:sz w:val="24"/>
          <w:szCs w:val="24"/>
        </w:rPr>
        <w:t xml:space="preserve"> nařízené karantény, </w:t>
      </w:r>
      <w:r w:rsidRPr="007D1EC6">
        <w:rPr>
          <w:rFonts w:cs="Times New Roman"/>
          <w:sz w:val="24"/>
          <w:szCs w:val="24"/>
        </w:rPr>
        <w:t>prázdnin, svátků, volna uděleného ředitelem školy, apod., nejsou důvodem pro snížení úplaty za ubytování.</w:t>
      </w:r>
    </w:p>
    <w:p w14:paraId="02292E98" w14:textId="77777777" w:rsidR="006C58F4" w:rsidRPr="007D1EC6" w:rsidRDefault="00B147C5" w:rsidP="007D1EC6">
      <w:pPr>
        <w:pStyle w:val="Bezmezer"/>
        <w:numPr>
          <w:ilvl w:val="0"/>
          <w:numId w:val="4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 xml:space="preserve">Měsíční úplata se snižuje o kalendářní dny v měsíci, po které žák nebyl ubytován před nástupem k ubytování, protože byl přijat v průběhu započatého </w:t>
      </w:r>
      <w:r w:rsidR="007000EA" w:rsidRPr="007D1EC6">
        <w:rPr>
          <w:rFonts w:cs="Times New Roman"/>
          <w:sz w:val="24"/>
          <w:szCs w:val="24"/>
        </w:rPr>
        <w:t>kalendářního měsíce</w:t>
      </w:r>
      <w:r w:rsidRPr="007D1EC6">
        <w:rPr>
          <w:rFonts w:cs="Times New Roman"/>
          <w:sz w:val="24"/>
          <w:szCs w:val="24"/>
        </w:rPr>
        <w:t>.</w:t>
      </w:r>
      <w:r w:rsidR="007000EA" w:rsidRPr="007D1EC6">
        <w:rPr>
          <w:rFonts w:cs="Times New Roman"/>
          <w:sz w:val="24"/>
          <w:szCs w:val="24"/>
        </w:rPr>
        <w:t xml:space="preserve"> </w:t>
      </w:r>
      <w:r w:rsidR="00FB430D" w:rsidRPr="007D1EC6">
        <w:rPr>
          <w:rFonts w:cs="Times New Roman"/>
          <w:sz w:val="24"/>
          <w:szCs w:val="24"/>
        </w:rPr>
        <w:t xml:space="preserve"> </w:t>
      </w:r>
    </w:p>
    <w:p w14:paraId="00ED368B" w14:textId="77777777" w:rsidR="00B147C5" w:rsidRPr="007D1EC6" w:rsidRDefault="00B147C5" w:rsidP="0092040A">
      <w:pPr>
        <w:pStyle w:val="Bezmezer"/>
        <w:numPr>
          <w:ilvl w:val="0"/>
          <w:numId w:val="4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Při ukončení ubytování</w:t>
      </w:r>
      <w:r w:rsidR="007000EA" w:rsidRPr="007D1EC6">
        <w:rPr>
          <w:rFonts w:cs="Times New Roman"/>
          <w:sz w:val="24"/>
          <w:szCs w:val="24"/>
        </w:rPr>
        <w:t xml:space="preserve"> na domově mládeže</w:t>
      </w:r>
      <w:r w:rsidRPr="007D1EC6">
        <w:rPr>
          <w:rFonts w:cs="Times New Roman"/>
          <w:sz w:val="24"/>
          <w:szCs w:val="24"/>
        </w:rPr>
        <w:t xml:space="preserve"> v průběhu školního roku se za poslední pobytový měsíc stanoví výše úplaty poměrně ke dni ukončení ubytování.</w:t>
      </w:r>
      <w:r w:rsidR="00D71B96" w:rsidRPr="007D1EC6">
        <w:rPr>
          <w:rFonts w:cs="Times New Roman"/>
          <w:sz w:val="24"/>
          <w:szCs w:val="24"/>
        </w:rPr>
        <w:t xml:space="preserve"> Toto ustanovení neplatí pro závěr školního roku</w:t>
      </w:r>
      <w:r w:rsidR="007000EA" w:rsidRPr="007D1EC6">
        <w:rPr>
          <w:rFonts w:cs="Times New Roman"/>
          <w:sz w:val="24"/>
          <w:szCs w:val="24"/>
        </w:rPr>
        <w:t>, a to</w:t>
      </w:r>
      <w:r w:rsidR="00FB430D" w:rsidRPr="007D1EC6">
        <w:rPr>
          <w:rFonts w:cs="Times New Roman"/>
          <w:sz w:val="24"/>
          <w:szCs w:val="24"/>
        </w:rPr>
        <w:t xml:space="preserve"> nejdříve od 24. června</w:t>
      </w:r>
      <w:r w:rsidR="007000EA" w:rsidRPr="007D1EC6">
        <w:rPr>
          <w:rFonts w:cs="Times New Roman"/>
          <w:sz w:val="24"/>
          <w:szCs w:val="24"/>
        </w:rPr>
        <w:t>.</w:t>
      </w:r>
    </w:p>
    <w:p w14:paraId="27522441" w14:textId="77777777" w:rsidR="00B147C5" w:rsidRPr="007D1EC6" w:rsidRDefault="00B147C5" w:rsidP="0092040A">
      <w:pPr>
        <w:pStyle w:val="Bezmezer"/>
        <w:numPr>
          <w:ilvl w:val="0"/>
          <w:numId w:val="4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 xml:space="preserve">Pro případy </w:t>
      </w:r>
      <w:r w:rsidR="00F21D89" w:rsidRPr="007D1EC6">
        <w:rPr>
          <w:rFonts w:cs="Times New Roman"/>
          <w:sz w:val="24"/>
          <w:szCs w:val="24"/>
        </w:rPr>
        <w:t xml:space="preserve">výše </w:t>
      </w:r>
      <w:r w:rsidRPr="007D1EC6">
        <w:rPr>
          <w:rFonts w:cs="Times New Roman"/>
          <w:sz w:val="24"/>
          <w:szCs w:val="24"/>
        </w:rPr>
        <w:t xml:space="preserve">uvedené v bodě 1. – 4. </w:t>
      </w:r>
      <w:r w:rsidR="00F21D89" w:rsidRPr="007D1EC6">
        <w:rPr>
          <w:rFonts w:cs="Times New Roman"/>
          <w:sz w:val="24"/>
          <w:szCs w:val="24"/>
        </w:rPr>
        <w:t>se úplata za jeden kalendářní den vypočte jako podíl stanovené měsíční úplaty (i snížené) a počtu kalendářních dnů v daném měsíci. Předpis náhrad za dny, po které nebyl žák ubytován, se zaokrouhluje na celé koruny.</w:t>
      </w:r>
    </w:p>
    <w:p w14:paraId="15458D1A" w14:textId="77777777" w:rsidR="00FB430D" w:rsidRPr="007D1EC6" w:rsidRDefault="00FB430D" w:rsidP="0092040A">
      <w:pPr>
        <w:pStyle w:val="Bezmezer"/>
        <w:numPr>
          <w:ilvl w:val="0"/>
          <w:numId w:val="4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 xml:space="preserve">Úplata za ubytování se přiměřeně </w:t>
      </w:r>
      <w:proofErr w:type="gramStart"/>
      <w:r w:rsidRPr="007D1EC6">
        <w:rPr>
          <w:rFonts w:cs="Times New Roman"/>
          <w:sz w:val="24"/>
          <w:szCs w:val="24"/>
        </w:rPr>
        <w:t>sníží</w:t>
      </w:r>
      <w:proofErr w:type="gramEnd"/>
      <w:r w:rsidRPr="007D1EC6">
        <w:rPr>
          <w:rFonts w:cs="Times New Roman"/>
          <w:sz w:val="24"/>
          <w:szCs w:val="24"/>
        </w:rPr>
        <w:t>, pokud nebude organizováno vyučování z důvodu vícedenního uzavření školy (např. jako epidemiologické opatření) a žák nebude využívat školské služby DM. Rozhodnutí o snížení je v kompetenci ředitelky.</w:t>
      </w:r>
    </w:p>
    <w:p w14:paraId="2842EDAF" w14:textId="77777777" w:rsidR="00FB430D" w:rsidRPr="007D1EC6" w:rsidRDefault="00FB430D" w:rsidP="00FB430D">
      <w:pPr>
        <w:pStyle w:val="Bezmezer"/>
        <w:spacing w:line="276" w:lineRule="auto"/>
        <w:ind w:left="720"/>
        <w:jc w:val="both"/>
        <w:rPr>
          <w:rFonts w:cs="Times New Roman"/>
          <w:sz w:val="24"/>
          <w:szCs w:val="24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671"/>
        <w:gridCol w:w="2126"/>
        <w:gridCol w:w="2121"/>
      </w:tblGrid>
      <w:tr w:rsidR="00FB430D" w:rsidRPr="007D1EC6" w14:paraId="4C9F5695" w14:textId="77777777" w:rsidTr="00FB430D">
        <w:tc>
          <w:tcPr>
            <w:tcW w:w="4671" w:type="dxa"/>
          </w:tcPr>
          <w:p w14:paraId="2AA51C7E" w14:textId="77777777" w:rsidR="00FB430D" w:rsidRPr="007D1EC6" w:rsidRDefault="00FB430D" w:rsidP="00745CE0">
            <w:pPr>
              <w:jc w:val="both"/>
              <w:rPr>
                <w:rFonts w:cstheme="minorHAnsi"/>
                <w:sz w:val="24"/>
                <w:szCs w:val="24"/>
                <w:lang w:eastAsia="cs-CZ"/>
              </w:rPr>
            </w:pPr>
            <w:r w:rsidRPr="007D1EC6">
              <w:rPr>
                <w:rFonts w:cstheme="minorHAnsi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2126" w:type="dxa"/>
            <w:shd w:val="clear" w:color="auto" w:fill="EEECE1" w:themeFill="background2"/>
          </w:tcPr>
          <w:p w14:paraId="1B42DBAA" w14:textId="77777777" w:rsidR="00FB430D" w:rsidRPr="007D1EC6" w:rsidRDefault="00FB430D" w:rsidP="00745CE0">
            <w:pPr>
              <w:jc w:val="center"/>
              <w:rPr>
                <w:rFonts w:cstheme="minorHAnsi"/>
                <w:sz w:val="24"/>
                <w:szCs w:val="24"/>
                <w:lang w:eastAsia="cs-CZ"/>
              </w:rPr>
            </w:pPr>
            <w:r w:rsidRPr="007D1EC6">
              <w:rPr>
                <w:rFonts w:cstheme="minorHAnsi"/>
                <w:sz w:val="24"/>
                <w:szCs w:val="24"/>
                <w:lang w:eastAsia="cs-CZ"/>
              </w:rPr>
              <w:t>dvě osoby na pokoji</w:t>
            </w:r>
          </w:p>
        </w:tc>
        <w:tc>
          <w:tcPr>
            <w:tcW w:w="2121" w:type="dxa"/>
            <w:shd w:val="clear" w:color="auto" w:fill="EEECE1" w:themeFill="background2"/>
          </w:tcPr>
          <w:p w14:paraId="6EF1C855" w14:textId="77777777" w:rsidR="00FB430D" w:rsidRPr="007D1EC6" w:rsidRDefault="00FB430D" w:rsidP="00745CE0">
            <w:pPr>
              <w:jc w:val="center"/>
              <w:rPr>
                <w:rFonts w:cstheme="minorHAnsi"/>
                <w:sz w:val="24"/>
                <w:szCs w:val="24"/>
                <w:lang w:eastAsia="cs-CZ"/>
              </w:rPr>
            </w:pPr>
            <w:r w:rsidRPr="007D1EC6">
              <w:rPr>
                <w:rFonts w:cstheme="minorHAnsi"/>
                <w:sz w:val="24"/>
                <w:szCs w:val="24"/>
                <w:lang w:eastAsia="cs-CZ"/>
              </w:rPr>
              <w:t>tři osoby na pokoji</w:t>
            </w:r>
          </w:p>
        </w:tc>
      </w:tr>
      <w:tr w:rsidR="00FB430D" w:rsidRPr="007D1EC6" w14:paraId="3454A60B" w14:textId="77777777" w:rsidTr="00FB430D">
        <w:tc>
          <w:tcPr>
            <w:tcW w:w="4671" w:type="dxa"/>
          </w:tcPr>
          <w:p w14:paraId="17C9715E" w14:textId="77777777" w:rsidR="00FB430D" w:rsidRPr="007D1EC6" w:rsidRDefault="00FB430D" w:rsidP="00745CE0">
            <w:pPr>
              <w:jc w:val="both"/>
              <w:rPr>
                <w:rFonts w:cstheme="minorHAnsi"/>
                <w:sz w:val="24"/>
                <w:szCs w:val="24"/>
                <w:lang w:eastAsia="cs-CZ"/>
              </w:rPr>
            </w:pPr>
            <w:r w:rsidRPr="007D1EC6">
              <w:rPr>
                <w:rFonts w:cstheme="minorHAnsi"/>
                <w:b/>
                <w:sz w:val="24"/>
                <w:szCs w:val="24"/>
                <w:lang w:eastAsia="cs-CZ"/>
              </w:rPr>
              <w:t>Měsíční úplata</w:t>
            </w:r>
            <w:r w:rsidRPr="007D1EC6">
              <w:rPr>
                <w:rFonts w:cstheme="minorHAnsi"/>
                <w:sz w:val="24"/>
                <w:szCs w:val="24"/>
                <w:lang w:eastAsia="cs-CZ"/>
              </w:rPr>
              <w:t xml:space="preserve"> /osoba</w:t>
            </w:r>
          </w:p>
        </w:tc>
        <w:tc>
          <w:tcPr>
            <w:tcW w:w="2126" w:type="dxa"/>
          </w:tcPr>
          <w:p w14:paraId="260ED175" w14:textId="5432A878" w:rsidR="00FB430D" w:rsidRPr="007D1EC6" w:rsidRDefault="00FB430D" w:rsidP="00745CE0">
            <w:pPr>
              <w:jc w:val="center"/>
              <w:rPr>
                <w:rFonts w:cstheme="minorHAnsi"/>
                <w:sz w:val="24"/>
                <w:szCs w:val="24"/>
                <w:lang w:eastAsia="cs-CZ"/>
              </w:rPr>
            </w:pPr>
            <w:r w:rsidRPr="007D1EC6">
              <w:rPr>
                <w:rFonts w:cstheme="minorHAnsi"/>
                <w:sz w:val="24"/>
                <w:szCs w:val="24"/>
                <w:lang w:eastAsia="cs-CZ"/>
              </w:rPr>
              <w:t>1.</w:t>
            </w:r>
            <w:r w:rsidR="007763EA">
              <w:rPr>
                <w:rFonts w:cstheme="minorHAnsi"/>
                <w:sz w:val="24"/>
                <w:szCs w:val="24"/>
                <w:lang w:eastAsia="cs-CZ"/>
              </w:rPr>
              <w:t>600</w:t>
            </w:r>
            <w:r w:rsidRPr="007D1EC6">
              <w:rPr>
                <w:rFonts w:cstheme="minorHAnsi"/>
                <w:sz w:val="24"/>
                <w:szCs w:val="24"/>
                <w:lang w:eastAsia="cs-CZ"/>
              </w:rPr>
              <w:t>, -</w:t>
            </w:r>
          </w:p>
        </w:tc>
        <w:tc>
          <w:tcPr>
            <w:tcW w:w="2121" w:type="dxa"/>
          </w:tcPr>
          <w:p w14:paraId="218632B9" w14:textId="61864AF6" w:rsidR="00FB430D" w:rsidRPr="007D1EC6" w:rsidRDefault="00FB430D" w:rsidP="00745CE0">
            <w:pPr>
              <w:jc w:val="center"/>
              <w:rPr>
                <w:rFonts w:cstheme="minorHAnsi"/>
                <w:sz w:val="24"/>
                <w:szCs w:val="24"/>
                <w:lang w:eastAsia="cs-CZ"/>
              </w:rPr>
            </w:pPr>
            <w:proofErr w:type="gramStart"/>
            <w:r w:rsidRPr="007D1EC6">
              <w:rPr>
                <w:rFonts w:cstheme="minorHAnsi"/>
                <w:sz w:val="24"/>
                <w:szCs w:val="24"/>
                <w:lang w:eastAsia="cs-CZ"/>
              </w:rPr>
              <w:t>1.4</w:t>
            </w:r>
            <w:r w:rsidR="007763EA">
              <w:rPr>
                <w:rFonts w:cstheme="minorHAnsi"/>
                <w:sz w:val="24"/>
                <w:szCs w:val="24"/>
                <w:lang w:eastAsia="cs-CZ"/>
              </w:rPr>
              <w:t>5</w:t>
            </w:r>
            <w:r w:rsidRPr="007D1EC6">
              <w:rPr>
                <w:rFonts w:cstheme="minorHAnsi"/>
                <w:sz w:val="24"/>
                <w:szCs w:val="24"/>
                <w:lang w:eastAsia="cs-CZ"/>
              </w:rPr>
              <w:t>0,-</w:t>
            </w:r>
            <w:proofErr w:type="gramEnd"/>
            <w:r w:rsidRPr="007D1EC6">
              <w:rPr>
                <w:rFonts w:cstheme="minorHAnsi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B430D" w:rsidRPr="007D1EC6" w14:paraId="46303337" w14:textId="77777777" w:rsidTr="00FB430D">
        <w:tc>
          <w:tcPr>
            <w:tcW w:w="4671" w:type="dxa"/>
          </w:tcPr>
          <w:p w14:paraId="2E72CEBC" w14:textId="77777777" w:rsidR="00FB430D" w:rsidRPr="007D1EC6" w:rsidRDefault="00FB430D" w:rsidP="00745CE0">
            <w:pPr>
              <w:jc w:val="both"/>
              <w:rPr>
                <w:rFonts w:cstheme="minorHAnsi"/>
                <w:sz w:val="24"/>
                <w:szCs w:val="24"/>
                <w:lang w:eastAsia="cs-CZ"/>
              </w:rPr>
            </w:pPr>
            <w:r w:rsidRPr="007D1EC6">
              <w:rPr>
                <w:rFonts w:cstheme="minorHAnsi"/>
                <w:sz w:val="24"/>
                <w:szCs w:val="24"/>
                <w:lang w:eastAsia="cs-CZ"/>
              </w:rPr>
              <w:t xml:space="preserve">Pokud žák/student </w:t>
            </w:r>
            <w:r w:rsidRPr="007D1EC6">
              <w:rPr>
                <w:rFonts w:cstheme="minorHAnsi"/>
                <w:b/>
                <w:sz w:val="24"/>
                <w:szCs w:val="24"/>
                <w:lang w:eastAsia="cs-CZ"/>
              </w:rPr>
              <w:t>nebude</w:t>
            </w:r>
            <w:r w:rsidRPr="007D1EC6">
              <w:rPr>
                <w:rFonts w:cstheme="minorHAnsi"/>
                <w:sz w:val="24"/>
                <w:szCs w:val="24"/>
                <w:lang w:eastAsia="cs-CZ"/>
              </w:rPr>
              <w:t xml:space="preserve"> ve školském zařízení </w:t>
            </w:r>
            <w:r w:rsidRPr="007D1EC6">
              <w:rPr>
                <w:rFonts w:cstheme="minorHAnsi"/>
                <w:b/>
                <w:sz w:val="24"/>
                <w:szCs w:val="24"/>
                <w:lang w:eastAsia="cs-CZ"/>
              </w:rPr>
              <w:t>celý měsíc</w:t>
            </w:r>
            <w:r w:rsidRPr="007D1EC6">
              <w:rPr>
                <w:rFonts w:cstheme="minorHAnsi"/>
                <w:sz w:val="24"/>
                <w:szCs w:val="24"/>
                <w:lang w:eastAsia="cs-CZ"/>
              </w:rPr>
              <w:t xml:space="preserve"> z důvodu organizace vyučování /epidemiologická </w:t>
            </w:r>
            <w:proofErr w:type="gramStart"/>
            <w:r w:rsidRPr="007D1EC6">
              <w:rPr>
                <w:rFonts w:cstheme="minorHAnsi"/>
                <w:sz w:val="24"/>
                <w:szCs w:val="24"/>
                <w:lang w:eastAsia="cs-CZ"/>
              </w:rPr>
              <w:t>situace - distanční</w:t>
            </w:r>
            <w:proofErr w:type="gramEnd"/>
            <w:r w:rsidRPr="007D1EC6">
              <w:rPr>
                <w:rFonts w:cstheme="minorHAnsi"/>
                <w:sz w:val="24"/>
                <w:szCs w:val="24"/>
                <w:lang w:eastAsia="cs-CZ"/>
              </w:rPr>
              <w:t xml:space="preserve"> výuka/</w:t>
            </w:r>
          </w:p>
        </w:tc>
        <w:tc>
          <w:tcPr>
            <w:tcW w:w="2126" w:type="dxa"/>
          </w:tcPr>
          <w:p w14:paraId="0571DADE" w14:textId="16D40B53" w:rsidR="00FB430D" w:rsidRPr="007D1EC6" w:rsidRDefault="007763EA" w:rsidP="00745CE0">
            <w:pPr>
              <w:jc w:val="center"/>
              <w:rPr>
                <w:rFonts w:cstheme="minorHAnsi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  <w:lang w:eastAsia="cs-CZ"/>
              </w:rPr>
              <w:t>40</w:t>
            </w:r>
            <w:r w:rsidR="00FB430D" w:rsidRPr="007D1EC6">
              <w:rPr>
                <w:rFonts w:cstheme="minorHAnsi"/>
                <w:sz w:val="24"/>
                <w:szCs w:val="24"/>
                <w:lang w:eastAsia="cs-CZ"/>
              </w:rPr>
              <w:t>0,-/měsíc</w:t>
            </w:r>
          </w:p>
        </w:tc>
        <w:tc>
          <w:tcPr>
            <w:tcW w:w="2121" w:type="dxa"/>
          </w:tcPr>
          <w:p w14:paraId="7BE61E95" w14:textId="54A3A9BF" w:rsidR="00FB430D" w:rsidRPr="007D1EC6" w:rsidRDefault="007763EA" w:rsidP="00745CE0">
            <w:pPr>
              <w:jc w:val="center"/>
              <w:rPr>
                <w:rFonts w:cstheme="minorHAnsi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  <w:lang w:eastAsia="cs-CZ"/>
              </w:rPr>
              <w:t>400</w:t>
            </w:r>
            <w:r w:rsidR="00FB430D" w:rsidRPr="007D1EC6">
              <w:rPr>
                <w:rFonts w:cstheme="minorHAnsi"/>
                <w:sz w:val="24"/>
                <w:szCs w:val="24"/>
                <w:lang w:eastAsia="cs-CZ"/>
              </w:rPr>
              <w:t>,-/měsíc</w:t>
            </w:r>
          </w:p>
        </w:tc>
      </w:tr>
      <w:tr w:rsidR="00FB430D" w:rsidRPr="007D1EC6" w14:paraId="6A9405AE" w14:textId="77777777" w:rsidTr="00FB430D">
        <w:tc>
          <w:tcPr>
            <w:tcW w:w="4671" w:type="dxa"/>
          </w:tcPr>
          <w:p w14:paraId="42298CD6" w14:textId="77777777" w:rsidR="00FB430D" w:rsidRPr="007D1EC6" w:rsidRDefault="00FB430D" w:rsidP="00745CE0">
            <w:pPr>
              <w:jc w:val="both"/>
              <w:rPr>
                <w:rFonts w:cstheme="minorHAnsi"/>
                <w:sz w:val="24"/>
                <w:szCs w:val="24"/>
                <w:lang w:eastAsia="cs-CZ"/>
              </w:rPr>
            </w:pPr>
            <w:r w:rsidRPr="007D1EC6">
              <w:rPr>
                <w:rFonts w:cstheme="minorHAnsi"/>
                <w:sz w:val="24"/>
                <w:szCs w:val="24"/>
                <w:lang w:eastAsia="cs-CZ"/>
              </w:rPr>
              <w:t xml:space="preserve">Pokud bude organizace vyučování </w:t>
            </w:r>
          </w:p>
          <w:p w14:paraId="4F0CCF00" w14:textId="77777777" w:rsidR="00FB430D" w:rsidRPr="007D1EC6" w:rsidRDefault="00FB430D" w:rsidP="00745CE0">
            <w:pPr>
              <w:jc w:val="both"/>
              <w:rPr>
                <w:rFonts w:cstheme="minorHAnsi"/>
                <w:b/>
                <w:sz w:val="24"/>
                <w:szCs w:val="24"/>
                <w:lang w:eastAsia="cs-CZ"/>
              </w:rPr>
            </w:pPr>
            <w:r w:rsidRPr="007D1EC6">
              <w:rPr>
                <w:rFonts w:cstheme="minorHAnsi"/>
                <w:sz w:val="24"/>
                <w:szCs w:val="24"/>
                <w:lang w:eastAsia="cs-CZ"/>
              </w:rPr>
              <w:t xml:space="preserve"> /jako epidemiologická opatření/ – </w:t>
            </w:r>
            <w:r w:rsidRPr="007D1EC6">
              <w:rPr>
                <w:rFonts w:cstheme="minorHAnsi"/>
                <w:b/>
                <w:sz w:val="24"/>
                <w:szCs w:val="24"/>
                <w:lang w:eastAsia="cs-CZ"/>
              </w:rPr>
              <w:t>rotační výuka</w:t>
            </w:r>
          </w:p>
          <w:p w14:paraId="396E0400" w14:textId="77777777" w:rsidR="00FB430D" w:rsidRPr="007D1EC6" w:rsidRDefault="00FB430D" w:rsidP="00745CE0">
            <w:pPr>
              <w:jc w:val="both"/>
              <w:rPr>
                <w:rFonts w:cstheme="minorHAnsi"/>
                <w:sz w:val="24"/>
                <w:szCs w:val="24"/>
                <w:lang w:eastAsia="cs-CZ"/>
              </w:rPr>
            </w:pPr>
            <w:r w:rsidRPr="007D1EC6">
              <w:rPr>
                <w:rFonts w:cstheme="minorHAnsi"/>
                <w:sz w:val="24"/>
                <w:szCs w:val="24"/>
                <w:lang w:eastAsia="cs-CZ"/>
              </w:rPr>
              <w:t>- I když bude žák pobývat v domově 1 noc</w:t>
            </w:r>
          </w:p>
          <w:p w14:paraId="4C9C350A" w14:textId="77777777" w:rsidR="00FB430D" w:rsidRPr="007D1EC6" w:rsidRDefault="00FB430D" w:rsidP="00745CE0">
            <w:pPr>
              <w:jc w:val="both"/>
              <w:rPr>
                <w:rFonts w:cstheme="minorHAnsi"/>
                <w:sz w:val="24"/>
                <w:szCs w:val="24"/>
                <w:lang w:eastAsia="cs-CZ"/>
              </w:rPr>
            </w:pPr>
            <w:r w:rsidRPr="007D1EC6">
              <w:rPr>
                <w:rFonts w:cstheme="minorHAnsi"/>
                <w:sz w:val="24"/>
                <w:szCs w:val="24"/>
                <w:lang w:eastAsia="cs-CZ"/>
              </w:rPr>
              <w:t>Týden = neděle až pátek</w:t>
            </w:r>
          </w:p>
        </w:tc>
        <w:tc>
          <w:tcPr>
            <w:tcW w:w="2126" w:type="dxa"/>
          </w:tcPr>
          <w:p w14:paraId="1FAB8D96" w14:textId="523120A2" w:rsidR="00FB430D" w:rsidRPr="007D1EC6" w:rsidRDefault="007763EA" w:rsidP="00745CE0">
            <w:pPr>
              <w:jc w:val="center"/>
              <w:rPr>
                <w:rFonts w:cstheme="minorHAnsi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  <w:lang w:eastAsia="cs-CZ"/>
              </w:rPr>
              <w:t>40</w:t>
            </w:r>
            <w:r w:rsidR="00FB430D" w:rsidRPr="007D1EC6">
              <w:rPr>
                <w:rFonts w:cstheme="minorHAnsi"/>
                <w:sz w:val="24"/>
                <w:szCs w:val="24"/>
                <w:lang w:eastAsia="cs-CZ"/>
              </w:rPr>
              <w:t>0,-/týden</w:t>
            </w:r>
          </w:p>
        </w:tc>
        <w:tc>
          <w:tcPr>
            <w:tcW w:w="2121" w:type="dxa"/>
          </w:tcPr>
          <w:p w14:paraId="13637BE0" w14:textId="0C41D752" w:rsidR="00FB430D" w:rsidRPr="007D1EC6" w:rsidRDefault="007763EA" w:rsidP="00745CE0">
            <w:pPr>
              <w:jc w:val="center"/>
              <w:rPr>
                <w:rFonts w:cstheme="minorHAnsi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  <w:lang w:eastAsia="cs-CZ"/>
              </w:rPr>
              <w:t>40</w:t>
            </w:r>
            <w:r w:rsidR="00FB430D" w:rsidRPr="007D1EC6">
              <w:rPr>
                <w:rFonts w:cstheme="minorHAnsi"/>
                <w:sz w:val="24"/>
                <w:szCs w:val="24"/>
                <w:lang w:eastAsia="cs-CZ"/>
              </w:rPr>
              <w:t>0,-/týden</w:t>
            </w:r>
          </w:p>
        </w:tc>
      </w:tr>
    </w:tbl>
    <w:p w14:paraId="4BAAE516" w14:textId="77777777" w:rsidR="00FB430D" w:rsidRPr="007D1EC6" w:rsidRDefault="00FB430D" w:rsidP="00FB430D">
      <w:pPr>
        <w:pStyle w:val="Bezmezer"/>
        <w:spacing w:line="276" w:lineRule="auto"/>
        <w:ind w:left="720"/>
        <w:jc w:val="both"/>
        <w:rPr>
          <w:rFonts w:cs="Times New Roman"/>
          <w:sz w:val="24"/>
          <w:szCs w:val="24"/>
        </w:rPr>
      </w:pPr>
    </w:p>
    <w:p w14:paraId="76236703" w14:textId="77777777" w:rsidR="00FB430D" w:rsidRPr="007D1EC6" w:rsidRDefault="00FB430D" w:rsidP="00FB430D">
      <w:pPr>
        <w:pStyle w:val="Bezmezer"/>
        <w:spacing w:line="276" w:lineRule="auto"/>
        <w:jc w:val="both"/>
        <w:rPr>
          <w:rFonts w:cs="Times New Roman"/>
          <w:sz w:val="24"/>
          <w:szCs w:val="24"/>
        </w:rPr>
      </w:pPr>
    </w:p>
    <w:p w14:paraId="4733DF1E" w14:textId="77777777" w:rsidR="00F21D89" w:rsidRPr="007D1EC6" w:rsidRDefault="00F21D89" w:rsidP="00F21D89">
      <w:pPr>
        <w:pStyle w:val="Odstavecseseznamem"/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</w:p>
    <w:p w14:paraId="2C0353A6" w14:textId="77777777" w:rsidR="00F21D89" w:rsidRPr="007D1EC6" w:rsidRDefault="00F21D89" w:rsidP="00F21D89">
      <w:pPr>
        <w:pStyle w:val="Odstavecseseznamem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D1EC6">
        <w:rPr>
          <w:rFonts w:cs="Times New Roman"/>
          <w:b/>
          <w:sz w:val="24"/>
          <w:szCs w:val="24"/>
        </w:rPr>
        <w:t>č</w:t>
      </w:r>
      <w:r w:rsidRPr="007D1EC6">
        <w:rPr>
          <w:rFonts w:cs="Times New Roman"/>
          <w:b/>
          <w:bCs/>
          <w:sz w:val="24"/>
          <w:szCs w:val="24"/>
        </w:rPr>
        <w:t>l. 4</w:t>
      </w:r>
    </w:p>
    <w:p w14:paraId="16ACC14D" w14:textId="77777777" w:rsidR="00F21D89" w:rsidRPr="007D1EC6" w:rsidRDefault="00F21D89" w:rsidP="00F21D89">
      <w:pPr>
        <w:pStyle w:val="Odstavecseseznamem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D1EC6">
        <w:rPr>
          <w:rFonts w:cs="Times New Roman"/>
          <w:b/>
          <w:bCs/>
          <w:sz w:val="24"/>
          <w:szCs w:val="24"/>
        </w:rPr>
        <w:t xml:space="preserve">Podání žádosti o snížení úplaty </w:t>
      </w:r>
    </w:p>
    <w:p w14:paraId="7C807113" w14:textId="0EFA057E" w:rsidR="001967AE" w:rsidRPr="007D1EC6" w:rsidRDefault="00046A35" w:rsidP="00E34DC1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="Times New Roman"/>
          <w:bCs/>
          <w:sz w:val="24"/>
          <w:szCs w:val="24"/>
        </w:rPr>
      </w:pPr>
      <w:r w:rsidRPr="007D1EC6">
        <w:rPr>
          <w:rFonts w:cs="Times New Roman"/>
          <w:bCs/>
          <w:sz w:val="24"/>
          <w:szCs w:val="24"/>
        </w:rPr>
        <w:t>O snížení měsíční úplaty musí plátce požádat ředitel</w:t>
      </w:r>
      <w:r w:rsidR="008556F3" w:rsidRPr="007D1EC6">
        <w:rPr>
          <w:rFonts w:cs="Times New Roman"/>
          <w:bCs/>
          <w:sz w:val="24"/>
          <w:szCs w:val="24"/>
        </w:rPr>
        <w:t>ku</w:t>
      </w:r>
      <w:r w:rsidR="00D36578" w:rsidRPr="007D1EC6">
        <w:rPr>
          <w:rFonts w:cs="Times New Roman"/>
          <w:bCs/>
          <w:sz w:val="24"/>
          <w:szCs w:val="24"/>
        </w:rPr>
        <w:t xml:space="preserve"> písemně a </w:t>
      </w:r>
      <w:r w:rsidRPr="007D1EC6">
        <w:rPr>
          <w:rFonts w:cs="Times New Roman"/>
          <w:bCs/>
          <w:sz w:val="24"/>
          <w:szCs w:val="24"/>
        </w:rPr>
        <w:t xml:space="preserve">v případech uvedených v bodě 1. a 2. čl. 3 doložit žádost </w:t>
      </w:r>
      <w:r w:rsidR="00E34DC1" w:rsidRPr="007D1EC6">
        <w:rPr>
          <w:rFonts w:cs="Times New Roman"/>
          <w:bCs/>
          <w:sz w:val="24"/>
          <w:szCs w:val="24"/>
        </w:rPr>
        <w:t>dalšími doklady a </w:t>
      </w:r>
      <w:r w:rsidR="001967AE" w:rsidRPr="007D1EC6">
        <w:rPr>
          <w:rFonts w:cs="Times New Roman"/>
          <w:bCs/>
          <w:sz w:val="24"/>
          <w:szCs w:val="24"/>
        </w:rPr>
        <w:t xml:space="preserve">potvrzeními. Termín podání žádosti o snížení </w:t>
      </w:r>
      <w:r w:rsidR="00E34DC1" w:rsidRPr="007D1EC6">
        <w:rPr>
          <w:rFonts w:cs="Times New Roman"/>
          <w:bCs/>
          <w:sz w:val="24"/>
          <w:szCs w:val="24"/>
        </w:rPr>
        <w:t>úplaty s příslušnými doklady je </w:t>
      </w:r>
      <w:r w:rsidR="001967AE" w:rsidRPr="007D1EC6">
        <w:rPr>
          <w:rFonts w:cs="Times New Roman"/>
          <w:bCs/>
          <w:sz w:val="24"/>
          <w:szCs w:val="24"/>
        </w:rPr>
        <w:t>nejpozději do 25.</w:t>
      </w:r>
      <w:r w:rsidR="00D36578" w:rsidRPr="007D1EC6">
        <w:rPr>
          <w:rFonts w:cs="Times New Roman"/>
          <w:bCs/>
          <w:sz w:val="24"/>
          <w:szCs w:val="24"/>
        </w:rPr>
        <w:t xml:space="preserve"> dne</w:t>
      </w:r>
      <w:r w:rsidR="001967AE" w:rsidRPr="007D1EC6">
        <w:rPr>
          <w:rFonts w:cs="Times New Roman"/>
          <w:bCs/>
          <w:sz w:val="24"/>
          <w:szCs w:val="24"/>
        </w:rPr>
        <w:t xml:space="preserve"> </w:t>
      </w:r>
      <w:r w:rsidR="00FA0F6E" w:rsidRPr="007D1EC6">
        <w:rPr>
          <w:rFonts w:cs="Times New Roman"/>
          <w:bCs/>
          <w:sz w:val="24"/>
          <w:szCs w:val="24"/>
        </w:rPr>
        <w:t>v</w:t>
      </w:r>
      <w:r w:rsidR="001967AE" w:rsidRPr="007D1EC6">
        <w:rPr>
          <w:rFonts w:cs="Times New Roman"/>
          <w:bCs/>
          <w:sz w:val="24"/>
          <w:szCs w:val="24"/>
        </w:rPr>
        <w:t xml:space="preserve"> měsíci, na který je nárok </w:t>
      </w:r>
      <w:r w:rsidR="00E34DC1" w:rsidRPr="007D1EC6">
        <w:rPr>
          <w:rFonts w:cs="Times New Roman"/>
          <w:bCs/>
          <w:sz w:val="24"/>
          <w:szCs w:val="24"/>
        </w:rPr>
        <w:lastRenderedPageBreak/>
        <w:t>uplatňován. Doklady k žádosti o </w:t>
      </w:r>
      <w:r w:rsidR="00D36578" w:rsidRPr="007D1EC6">
        <w:rPr>
          <w:rFonts w:cs="Times New Roman"/>
          <w:bCs/>
          <w:sz w:val="24"/>
          <w:szCs w:val="24"/>
        </w:rPr>
        <w:t>snížení úplaty podle bodu 1. je </w:t>
      </w:r>
      <w:r w:rsidR="001967AE" w:rsidRPr="007D1EC6">
        <w:rPr>
          <w:rFonts w:cs="Times New Roman"/>
          <w:bCs/>
          <w:sz w:val="24"/>
          <w:szCs w:val="24"/>
        </w:rPr>
        <w:t xml:space="preserve">třeba </w:t>
      </w:r>
      <w:r w:rsidR="00F826F9" w:rsidRPr="007D1EC6">
        <w:rPr>
          <w:rFonts w:cs="Times New Roman"/>
          <w:bCs/>
          <w:sz w:val="24"/>
          <w:szCs w:val="24"/>
        </w:rPr>
        <w:t>podávat – obnovovat</w:t>
      </w:r>
      <w:r w:rsidR="001967AE" w:rsidRPr="007D1EC6">
        <w:rPr>
          <w:rFonts w:cs="Times New Roman"/>
          <w:bCs/>
          <w:sz w:val="24"/>
          <w:szCs w:val="24"/>
        </w:rPr>
        <w:t xml:space="preserve"> před ukončením platnosti rozhodnutí, trvá-li stav nouze.</w:t>
      </w:r>
    </w:p>
    <w:p w14:paraId="667ED864" w14:textId="77777777" w:rsidR="00572E7B" w:rsidRPr="007D1EC6" w:rsidRDefault="001967AE" w:rsidP="00E34DC1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="Times New Roman"/>
          <w:bCs/>
          <w:sz w:val="24"/>
          <w:szCs w:val="24"/>
        </w:rPr>
      </w:pPr>
      <w:r w:rsidRPr="007D1EC6">
        <w:rPr>
          <w:rFonts w:cs="Times New Roman"/>
          <w:bCs/>
          <w:sz w:val="24"/>
          <w:szCs w:val="24"/>
        </w:rPr>
        <w:t>Po prokázání skutečnosti opravňující ke</w:t>
      </w:r>
      <w:r w:rsidR="00D36578" w:rsidRPr="007D1EC6">
        <w:rPr>
          <w:rFonts w:cs="Times New Roman"/>
          <w:bCs/>
          <w:sz w:val="24"/>
          <w:szCs w:val="24"/>
        </w:rPr>
        <w:t xml:space="preserve"> snížení úplaty za ubytování v </w:t>
      </w:r>
      <w:r w:rsidR="000B6533" w:rsidRPr="007D1EC6">
        <w:rPr>
          <w:rFonts w:cs="Times New Roman"/>
          <w:bCs/>
          <w:sz w:val="24"/>
          <w:szCs w:val="24"/>
        </w:rPr>
        <w:t>d</w:t>
      </w:r>
      <w:r w:rsidRPr="007D1EC6">
        <w:rPr>
          <w:rFonts w:cs="Times New Roman"/>
          <w:bCs/>
          <w:sz w:val="24"/>
          <w:szCs w:val="24"/>
        </w:rPr>
        <w:t xml:space="preserve">omově mládeže </w:t>
      </w:r>
    </w:p>
    <w:p w14:paraId="2B406326" w14:textId="77777777" w:rsidR="00572E7B" w:rsidRPr="007D1EC6" w:rsidRDefault="001967AE" w:rsidP="00572E7B">
      <w:pPr>
        <w:pStyle w:val="Odstavecseseznamem"/>
        <w:autoSpaceDE w:val="0"/>
        <w:autoSpaceDN w:val="0"/>
        <w:adjustRightInd w:val="0"/>
        <w:spacing w:after="0"/>
        <w:jc w:val="both"/>
        <w:rPr>
          <w:rFonts w:cs="Times New Roman"/>
          <w:bCs/>
          <w:sz w:val="24"/>
          <w:szCs w:val="24"/>
        </w:rPr>
      </w:pPr>
      <w:r w:rsidRPr="007D1EC6">
        <w:rPr>
          <w:rFonts w:cs="Times New Roman"/>
          <w:bCs/>
          <w:sz w:val="24"/>
          <w:szCs w:val="24"/>
        </w:rPr>
        <w:t>ředitel</w:t>
      </w:r>
      <w:r w:rsidR="000B6533" w:rsidRPr="007D1EC6">
        <w:rPr>
          <w:rFonts w:cs="Times New Roman"/>
          <w:bCs/>
          <w:sz w:val="24"/>
          <w:szCs w:val="24"/>
        </w:rPr>
        <w:t>ka</w:t>
      </w:r>
      <w:r w:rsidRPr="007D1EC6">
        <w:rPr>
          <w:rFonts w:cs="Times New Roman"/>
          <w:bCs/>
          <w:sz w:val="24"/>
          <w:szCs w:val="24"/>
        </w:rPr>
        <w:t xml:space="preserve"> následně vydá rozhodnutí o jejím sníže</w:t>
      </w:r>
      <w:r w:rsidR="00572E7B" w:rsidRPr="007D1EC6">
        <w:rPr>
          <w:rFonts w:cs="Times New Roman"/>
          <w:bCs/>
          <w:sz w:val="24"/>
          <w:szCs w:val="24"/>
        </w:rPr>
        <w:t>ní.</w:t>
      </w:r>
    </w:p>
    <w:p w14:paraId="60287514" w14:textId="77777777" w:rsidR="00F21D89" w:rsidRPr="007D1EC6" w:rsidRDefault="00572E7B" w:rsidP="00572E7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="Times New Roman"/>
          <w:bCs/>
          <w:sz w:val="24"/>
          <w:szCs w:val="24"/>
        </w:rPr>
      </w:pPr>
      <w:r w:rsidRPr="007D1EC6">
        <w:rPr>
          <w:rFonts w:cs="Times New Roman"/>
          <w:bCs/>
          <w:sz w:val="24"/>
          <w:szCs w:val="24"/>
        </w:rPr>
        <w:t>Podklady k rozhodnutí o snížení úplaty za ubytování předává ředitel</w:t>
      </w:r>
      <w:r w:rsidR="000B6533" w:rsidRPr="007D1EC6">
        <w:rPr>
          <w:rFonts w:cs="Times New Roman"/>
          <w:bCs/>
          <w:sz w:val="24"/>
          <w:szCs w:val="24"/>
        </w:rPr>
        <w:t>ce domova mládeže</w:t>
      </w:r>
      <w:r w:rsidR="00501AF0" w:rsidRPr="007D1EC6">
        <w:rPr>
          <w:rFonts w:cs="Times New Roman"/>
          <w:bCs/>
          <w:sz w:val="24"/>
          <w:szCs w:val="24"/>
        </w:rPr>
        <w:t xml:space="preserve"> ke konci měsíce (po </w:t>
      </w:r>
      <w:r w:rsidRPr="007D1EC6">
        <w:rPr>
          <w:rFonts w:cs="Times New Roman"/>
          <w:bCs/>
          <w:sz w:val="24"/>
          <w:szCs w:val="24"/>
        </w:rPr>
        <w:t>25.</w:t>
      </w:r>
      <w:r w:rsidR="00D36578" w:rsidRPr="007D1EC6">
        <w:rPr>
          <w:rFonts w:cs="Times New Roman"/>
          <w:bCs/>
          <w:sz w:val="24"/>
          <w:szCs w:val="24"/>
        </w:rPr>
        <w:t xml:space="preserve"> dni</w:t>
      </w:r>
      <w:r w:rsidRPr="007D1EC6">
        <w:rPr>
          <w:rFonts w:cs="Times New Roman"/>
          <w:bCs/>
          <w:sz w:val="24"/>
          <w:szCs w:val="24"/>
        </w:rPr>
        <w:t xml:space="preserve">, ve kterém je nárok na slevu uplatňován), </w:t>
      </w:r>
      <w:r w:rsidR="00830D0B" w:rsidRPr="007D1EC6">
        <w:rPr>
          <w:rFonts w:cs="Times New Roman"/>
          <w:bCs/>
          <w:sz w:val="24"/>
          <w:szCs w:val="24"/>
        </w:rPr>
        <w:t>vedoucí vychovatelka</w:t>
      </w:r>
      <w:r w:rsidR="00581241" w:rsidRPr="007D1EC6">
        <w:rPr>
          <w:rFonts w:cs="Times New Roman"/>
          <w:bCs/>
          <w:sz w:val="24"/>
          <w:szCs w:val="24"/>
        </w:rPr>
        <w:t>. Odsouhlasený návrh na </w:t>
      </w:r>
      <w:r w:rsidR="00496064" w:rsidRPr="007D1EC6">
        <w:rPr>
          <w:rFonts w:cs="Times New Roman"/>
          <w:bCs/>
          <w:sz w:val="24"/>
          <w:szCs w:val="24"/>
        </w:rPr>
        <w:t>snížení úplaty za ubytování eviduje pokladní školy, která upraví výši platby v konkrétních měsících u konkrétních ubytovaných osob.</w:t>
      </w:r>
      <w:r w:rsidRPr="007D1EC6">
        <w:rPr>
          <w:rFonts w:cs="Times New Roman"/>
          <w:bCs/>
          <w:sz w:val="24"/>
          <w:szCs w:val="24"/>
        </w:rPr>
        <w:t xml:space="preserve"> </w:t>
      </w:r>
    </w:p>
    <w:p w14:paraId="0B207D06" w14:textId="77777777" w:rsidR="00F21D89" w:rsidRPr="007D1EC6" w:rsidRDefault="00F21D89" w:rsidP="00D36578">
      <w:pPr>
        <w:pStyle w:val="Odstavecseseznamem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</w:p>
    <w:p w14:paraId="78691336" w14:textId="77777777" w:rsidR="00530834" w:rsidRPr="007D1EC6" w:rsidRDefault="00530834" w:rsidP="001967A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D1EC6">
        <w:rPr>
          <w:rFonts w:cs="Times New Roman"/>
          <w:b/>
          <w:sz w:val="24"/>
          <w:szCs w:val="24"/>
        </w:rPr>
        <w:t>č</w:t>
      </w:r>
      <w:r w:rsidRPr="007D1EC6">
        <w:rPr>
          <w:rFonts w:cs="Times New Roman"/>
          <w:b/>
          <w:bCs/>
          <w:sz w:val="24"/>
          <w:szCs w:val="24"/>
        </w:rPr>
        <w:t xml:space="preserve">l. </w:t>
      </w:r>
      <w:r w:rsidR="005E0EBC" w:rsidRPr="007D1EC6">
        <w:rPr>
          <w:rFonts w:cs="Times New Roman"/>
          <w:b/>
          <w:bCs/>
          <w:sz w:val="24"/>
          <w:szCs w:val="24"/>
        </w:rPr>
        <w:t>5</w:t>
      </w:r>
    </w:p>
    <w:p w14:paraId="7212FC1F" w14:textId="77777777" w:rsidR="001967AE" w:rsidRPr="007D1EC6" w:rsidRDefault="00D36578" w:rsidP="001967A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D1EC6">
        <w:rPr>
          <w:rFonts w:cs="Times New Roman"/>
          <w:b/>
          <w:bCs/>
          <w:sz w:val="24"/>
          <w:szCs w:val="24"/>
        </w:rPr>
        <w:t>Ukončení ubytování v D</w:t>
      </w:r>
      <w:r w:rsidR="001967AE" w:rsidRPr="007D1EC6">
        <w:rPr>
          <w:rFonts w:cs="Times New Roman"/>
          <w:b/>
          <w:bCs/>
          <w:sz w:val="24"/>
          <w:szCs w:val="24"/>
        </w:rPr>
        <w:t>omově mládeže</w:t>
      </w:r>
    </w:p>
    <w:p w14:paraId="5D5F14B1" w14:textId="77777777" w:rsidR="00F82021" w:rsidRPr="007D1EC6" w:rsidRDefault="001967AE" w:rsidP="00E34DC1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cs="Times New Roman"/>
          <w:bCs/>
          <w:sz w:val="24"/>
          <w:szCs w:val="24"/>
        </w:rPr>
      </w:pPr>
      <w:r w:rsidRPr="007D1EC6">
        <w:rPr>
          <w:rFonts w:cs="Times New Roman"/>
          <w:bCs/>
          <w:sz w:val="24"/>
          <w:szCs w:val="24"/>
        </w:rPr>
        <w:t>Datum ukončení ubytování v </w:t>
      </w:r>
      <w:r w:rsidR="000B6533" w:rsidRPr="007D1EC6">
        <w:rPr>
          <w:rFonts w:cs="Times New Roman"/>
          <w:bCs/>
          <w:sz w:val="24"/>
          <w:szCs w:val="24"/>
        </w:rPr>
        <w:t>d</w:t>
      </w:r>
      <w:r w:rsidRPr="007D1EC6">
        <w:rPr>
          <w:rFonts w:cs="Times New Roman"/>
          <w:bCs/>
          <w:sz w:val="24"/>
          <w:szCs w:val="24"/>
        </w:rPr>
        <w:t xml:space="preserve">omově mládeže se stanoví dnem, kdy žák řádně předal všechny prostředky jemu svěřené k užívání (inventář pokoje, ložní prádlo a jiný zapůjčený inventář, klíč, čipovou kartu). O ukončení ubytování je sepsán záznam </w:t>
      </w:r>
      <w:r w:rsidR="00F82021" w:rsidRPr="007D1EC6">
        <w:rPr>
          <w:rFonts w:cs="Times New Roman"/>
          <w:bCs/>
          <w:sz w:val="24"/>
          <w:szCs w:val="24"/>
        </w:rPr>
        <w:t xml:space="preserve">– formou tzv. </w:t>
      </w:r>
      <w:r w:rsidR="00D36578" w:rsidRPr="007D1EC6">
        <w:rPr>
          <w:rFonts w:cs="Times New Roman"/>
          <w:bCs/>
          <w:sz w:val="24"/>
          <w:szCs w:val="24"/>
        </w:rPr>
        <w:t>O</w:t>
      </w:r>
      <w:r w:rsidR="00DD58A4" w:rsidRPr="007D1EC6">
        <w:rPr>
          <w:rFonts w:cs="Times New Roman"/>
          <w:bCs/>
          <w:sz w:val="24"/>
          <w:szCs w:val="24"/>
        </w:rPr>
        <w:t>dchodového</w:t>
      </w:r>
      <w:r w:rsidR="00F82021" w:rsidRPr="007D1EC6">
        <w:rPr>
          <w:rFonts w:cs="Times New Roman"/>
          <w:bCs/>
          <w:sz w:val="24"/>
          <w:szCs w:val="24"/>
        </w:rPr>
        <w:t xml:space="preserve"> listu, ve kterém potvrzují odpovědní zaměstnanci </w:t>
      </w:r>
      <w:r w:rsidR="000B6533" w:rsidRPr="007D1EC6">
        <w:rPr>
          <w:rFonts w:cs="Times New Roman"/>
          <w:bCs/>
          <w:sz w:val="24"/>
          <w:szCs w:val="24"/>
        </w:rPr>
        <w:t>domova mládeže</w:t>
      </w:r>
      <w:r w:rsidR="00F82021" w:rsidRPr="007D1EC6">
        <w:rPr>
          <w:rFonts w:cs="Times New Roman"/>
          <w:bCs/>
          <w:sz w:val="24"/>
          <w:szCs w:val="24"/>
        </w:rPr>
        <w:t>, že byly řádně předány žákem užívané prostředky. Obsahem</w:t>
      </w:r>
      <w:r w:rsidR="00E34DC1" w:rsidRPr="007D1EC6">
        <w:rPr>
          <w:rFonts w:cs="Times New Roman"/>
          <w:bCs/>
          <w:sz w:val="24"/>
          <w:szCs w:val="24"/>
        </w:rPr>
        <w:t xml:space="preserve"> </w:t>
      </w:r>
      <w:r w:rsidR="00D36578" w:rsidRPr="007D1EC6">
        <w:rPr>
          <w:rFonts w:cs="Times New Roman"/>
          <w:bCs/>
          <w:sz w:val="24"/>
          <w:szCs w:val="24"/>
        </w:rPr>
        <w:t>O</w:t>
      </w:r>
      <w:r w:rsidR="00DD58A4" w:rsidRPr="007D1EC6">
        <w:rPr>
          <w:rFonts w:cs="Times New Roman"/>
          <w:bCs/>
          <w:sz w:val="24"/>
          <w:szCs w:val="24"/>
        </w:rPr>
        <w:t>dchodového</w:t>
      </w:r>
      <w:r w:rsidR="00E34DC1" w:rsidRPr="007D1EC6">
        <w:rPr>
          <w:rFonts w:cs="Times New Roman"/>
          <w:bCs/>
          <w:sz w:val="24"/>
          <w:szCs w:val="24"/>
        </w:rPr>
        <w:t xml:space="preserve"> listu je i záznam o </w:t>
      </w:r>
      <w:r w:rsidR="00F82021" w:rsidRPr="007D1EC6">
        <w:rPr>
          <w:rFonts w:cs="Times New Roman"/>
          <w:bCs/>
          <w:sz w:val="24"/>
          <w:szCs w:val="24"/>
        </w:rPr>
        <w:t xml:space="preserve">případných závazcích žáka, resp. jeho zákonných zástupců vůči </w:t>
      </w:r>
      <w:r w:rsidR="00D36578" w:rsidRPr="007D1EC6">
        <w:rPr>
          <w:rFonts w:cs="Times New Roman"/>
          <w:bCs/>
          <w:sz w:val="24"/>
          <w:szCs w:val="24"/>
        </w:rPr>
        <w:t>D</w:t>
      </w:r>
      <w:r w:rsidR="00F82021" w:rsidRPr="007D1EC6">
        <w:rPr>
          <w:rFonts w:cs="Times New Roman"/>
          <w:bCs/>
          <w:sz w:val="24"/>
          <w:szCs w:val="24"/>
        </w:rPr>
        <w:t>omovu mládeže (škody na majetku SŠHS).</w:t>
      </w:r>
    </w:p>
    <w:p w14:paraId="23A9A5A4" w14:textId="77777777" w:rsidR="00F82021" w:rsidRPr="007D1EC6" w:rsidRDefault="00F82021" w:rsidP="00E34DC1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cs="Times New Roman"/>
          <w:bCs/>
          <w:sz w:val="24"/>
          <w:szCs w:val="24"/>
        </w:rPr>
      </w:pPr>
      <w:r w:rsidRPr="007D1EC6">
        <w:rPr>
          <w:rFonts w:cs="Times New Roman"/>
          <w:bCs/>
          <w:sz w:val="24"/>
          <w:szCs w:val="24"/>
        </w:rPr>
        <w:t xml:space="preserve">Nárok na ubytování </w:t>
      </w:r>
      <w:proofErr w:type="gramStart"/>
      <w:r w:rsidRPr="007D1EC6">
        <w:rPr>
          <w:rFonts w:cs="Times New Roman"/>
          <w:bCs/>
          <w:sz w:val="24"/>
          <w:szCs w:val="24"/>
        </w:rPr>
        <w:t>končí</w:t>
      </w:r>
      <w:proofErr w:type="gramEnd"/>
      <w:r w:rsidR="00FA0F6E" w:rsidRPr="007D1EC6">
        <w:rPr>
          <w:rFonts w:cs="Times New Roman"/>
          <w:bCs/>
          <w:sz w:val="24"/>
          <w:szCs w:val="24"/>
        </w:rPr>
        <w:t>:</w:t>
      </w:r>
    </w:p>
    <w:p w14:paraId="3E44482A" w14:textId="77777777" w:rsidR="001967AE" w:rsidRPr="007D1EC6" w:rsidRDefault="00B57D1A" w:rsidP="007E4C00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/>
        <w:ind w:left="1134" w:hanging="284"/>
        <w:jc w:val="both"/>
        <w:rPr>
          <w:rFonts w:cs="Times New Roman"/>
          <w:bCs/>
          <w:sz w:val="24"/>
          <w:szCs w:val="24"/>
        </w:rPr>
      </w:pPr>
      <w:r w:rsidRPr="007D1EC6">
        <w:rPr>
          <w:rFonts w:cs="Times New Roman"/>
          <w:bCs/>
          <w:sz w:val="24"/>
          <w:szCs w:val="24"/>
        </w:rPr>
        <w:t>dn</w:t>
      </w:r>
      <w:r w:rsidR="00F82021" w:rsidRPr="007D1EC6">
        <w:rPr>
          <w:rFonts w:cs="Times New Roman"/>
          <w:bCs/>
          <w:sz w:val="24"/>
          <w:szCs w:val="24"/>
        </w:rPr>
        <w:t>em</w:t>
      </w:r>
      <w:r w:rsidRPr="007D1EC6">
        <w:rPr>
          <w:rFonts w:cs="Times New Roman"/>
          <w:bCs/>
          <w:sz w:val="24"/>
          <w:szCs w:val="24"/>
        </w:rPr>
        <w:t>, kdy žák nebo student přestal být žákem střední školy nebo studentem vyšší odborné školy</w:t>
      </w:r>
      <w:r w:rsidR="00F82021" w:rsidRPr="007D1EC6">
        <w:rPr>
          <w:rFonts w:cs="Times New Roman"/>
          <w:bCs/>
          <w:sz w:val="24"/>
          <w:szCs w:val="24"/>
        </w:rPr>
        <w:t>;</w:t>
      </w:r>
    </w:p>
    <w:p w14:paraId="5C9146F4" w14:textId="77777777" w:rsidR="000B6533" w:rsidRPr="007D1EC6" w:rsidRDefault="000B6533" w:rsidP="007E4C00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/>
        <w:ind w:left="1134" w:hanging="284"/>
        <w:jc w:val="both"/>
        <w:rPr>
          <w:rFonts w:cs="Times New Roman"/>
          <w:bCs/>
          <w:sz w:val="24"/>
          <w:szCs w:val="24"/>
        </w:rPr>
      </w:pPr>
      <w:r w:rsidRPr="007D1EC6">
        <w:rPr>
          <w:rFonts w:cs="Times New Roman"/>
          <w:bCs/>
          <w:sz w:val="24"/>
          <w:szCs w:val="24"/>
        </w:rPr>
        <w:t xml:space="preserve">z důvodu, kdy zákonný zástupce nezletilého žáka nebo zletilý žák či student opakovaně neuhradil úplatu za ubytování nebo úplatu za školní stravování ve stanoveném termínu a tím porušil platební podmínky dle </w:t>
      </w:r>
      <w:r w:rsidR="00B57D1A" w:rsidRPr="007D1EC6">
        <w:rPr>
          <w:rFonts w:cs="Times New Roman"/>
          <w:bCs/>
          <w:sz w:val="24"/>
          <w:szCs w:val="24"/>
        </w:rPr>
        <w:t>§ 4 odst. 5 písm. b), event. splátkový kalendář;</w:t>
      </w:r>
    </w:p>
    <w:p w14:paraId="4C5BD45C" w14:textId="77777777" w:rsidR="00E34DC1" w:rsidRPr="007D1EC6" w:rsidRDefault="00F82021" w:rsidP="007E4C00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/>
        <w:ind w:left="1134" w:hanging="284"/>
        <w:jc w:val="both"/>
        <w:rPr>
          <w:rFonts w:cs="Times New Roman"/>
          <w:bCs/>
          <w:sz w:val="24"/>
          <w:szCs w:val="24"/>
        </w:rPr>
      </w:pPr>
      <w:r w:rsidRPr="007D1EC6">
        <w:rPr>
          <w:rFonts w:cs="Times New Roman"/>
          <w:bCs/>
          <w:sz w:val="24"/>
          <w:szCs w:val="24"/>
        </w:rPr>
        <w:t xml:space="preserve">dnem, který je uveden na písemné žádosti zákonných zástupců nebo zletilého žáka </w:t>
      </w:r>
      <w:r w:rsidR="000B6533" w:rsidRPr="007D1EC6">
        <w:rPr>
          <w:rFonts w:cs="Times New Roman"/>
          <w:bCs/>
          <w:sz w:val="24"/>
          <w:szCs w:val="24"/>
        </w:rPr>
        <w:t xml:space="preserve">nebo studenta </w:t>
      </w:r>
      <w:r w:rsidRPr="007D1EC6">
        <w:rPr>
          <w:rFonts w:cs="Times New Roman"/>
          <w:bCs/>
          <w:sz w:val="24"/>
          <w:szCs w:val="24"/>
        </w:rPr>
        <w:t>podané nejméně 10 dnů před datem ukončení ubytování</w:t>
      </w:r>
      <w:r w:rsidR="00B57D1A" w:rsidRPr="007D1EC6">
        <w:rPr>
          <w:rFonts w:cs="Times New Roman"/>
          <w:bCs/>
          <w:sz w:val="24"/>
          <w:szCs w:val="24"/>
        </w:rPr>
        <w:t>;</w:t>
      </w:r>
    </w:p>
    <w:p w14:paraId="79EE9F77" w14:textId="77777777" w:rsidR="00B57D1A" w:rsidRPr="007D1EC6" w:rsidRDefault="00B57D1A" w:rsidP="007E4C00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/>
        <w:ind w:left="1134" w:hanging="284"/>
        <w:jc w:val="both"/>
        <w:rPr>
          <w:rFonts w:cs="Times New Roman"/>
          <w:bCs/>
          <w:sz w:val="24"/>
          <w:szCs w:val="24"/>
        </w:rPr>
      </w:pPr>
      <w:r w:rsidRPr="007D1EC6">
        <w:rPr>
          <w:rFonts w:cs="Times New Roman"/>
          <w:bCs/>
          <w:sz w:val="24"/>
          <w:szCs w:val="24"/>
        </w:rPr>
        <w:t>dnem, kdy žákovi nebo studentovi bylo povoleno přerušení vzdělávání;</w:t>
      </w:r>
    </w:p>
    <w:p w14:paraId="52689476" w14:textId="77777777" w:rsidR="00B57D1A" w:rsidRPr="007D1EC6" w:rsidRDefault="00B57D1A" w:rsidP="007E4C00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/>
        <w:ind w:left="1134" w:hanging="284"/>
        <w:jc w:val="both"/>
        <w:rPr>
          <w:rFonts w:cs="Times New Roman"/>
          <w:bCs/>
          <w:sz w:val="24"/>
          <w:szCs w:val="24"/>
        </w:rPr>
      </w:pPr>
      <w:r w:rsidRPr="007D1EC6">
        <w:rPr>
          <w:rFonts w:cs="Times New Roman"/>
          <w:bCs/>
          <w:sz w:val="24"/>
          <w:szCs w:val="24"/>
        </w:rPr>
        <w:t>dnem, kdy žák či student byl vyloučen z domova mládeže</w:t>
      </w:r>
    </w:p>
    <w:p w14:paraId="11145301" w14:textId="77777777" w:rsidR="00994766" w:rsidRPr="007D1EC6" w:rsidRDefault="00994766" w:rsidP="005E0EB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D1EC6">
        <w:rPr>
          <w:rFonts w:cs="Times New Roman"/>
          <w:b/>
          <w:bCs/>
          <w:sz w:val="24"/>
          <w:szCs w:val="24"/>
        </w:rPr>
        <w:t xml:space="preserve">čl. 6 </w:t>
      </w:r>
    </w:p>
    <w:p w14:paraId="53C10290" w14:textId="77777777" w:rsidR="00530834" w:rsidRPr="007D1EC6" w:rsidRDefault="00530834" w:rsidP="005E0EB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D1EC6">
        <w:rPr>
          <w:rFonts w:cs="Times New Roman"/>
          <w:b/>
          <w:bCs/>
          <w:sz w:val="24"/>
          <w:szCs w:val="24"/>
        </w:rPr>
        <w:t>Platební podmínky</w:t>
      </w:r>
    </w:p>
    <w:p w14:paraId="2E8C26CE" w14:textId="639D7CF6" w:rsidR="00530834" w:rsidRPr="007D1EC6" w:rsidRDefault="00530834" w:rsidP="00E34DC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 xml:space="preserve">Úplatu hradí plátce bezhotovostním převodem na účet </w:t>
      </w:r>
      <w:r w:rsidR="005265F4" w:rsidRPr="007D1EC6">
        <w:rPr>
          <w:rFonts w:cs="Times New Roman"/>
          <w:sz w:val="24"/>
          <w:szCs w:val="24"/>
        </w:rPr>
        <w:t>SŠHS</w:t>
      </w:r>
      <w:r w:rsidR="000B3802" w:rsidRPr="007D1EC6">
        <w:rPr>
          <w:rFonts w:cs="Times New Roman"/>
          <w:sz w:val="24"/>
          <w:szCs w:val="24"/>
        </w:rPr>
        <w:t xml:space="preserve"> Kroměříž</w:t>
      </w:r>
      <w:r w:rsidRPr="007D1EC6">
        <w:rPr>
          <w:rFonts w:cs="Times New Roman"/>
          <w:sz w:val="24"/>
          <w:szCs w:val="24"/>
        </w:rPr>
        <w:t xml:space="preserve"> u peněžního </w:t>
      </w:r>
      <w:r w:rsidR="00F826F9" w:rsidRPr="007D1EC6">
        <w:rPr>
          <w:rFonts w:cs="Times New Roman"/>
          <w:sz w:val="24"/>
          <w:szCs w:val="24"/>
        </w:rPr>
        <w:t>ústavu: Komerční</w:t>
      </w:r>
      <w:r w:rsidR="000B3802" w:rsidRPr="007D1EC6">
        <w:rPr>
          <w:rFonts w:cs="Times New Roman"/>
          <w:b/>
          <w:sz w:val="24"/>
          <w:szCs w:val="24"/>
        </w:rPr>
        <w:t xml:space="preserve"> banka </w:t>
      </w:r>
      <w:r w:rsidR="005265F4" w:rsidRPr="007D1EC6">
        <w:rPr>
          <w:rFonts w:cs="Times New Roman"/>
          <w:b/>
          <w:sz w:val="24"/>
          <w:szCs w:val="24"/>
        </w:rPr>
        <w:t>Kroměříž</w:t>
      </w:r>
      <w:r w:rsidRPr="007D1EC6">
        <w:rPr>
          <w:rFonts w:cs="Times New Roman"/>
          <w:b/>
          <w:sz w:val="24"/>
          <w:szCs w:val="24"/>
        </w:rPr>
        <w:t xml:space="preserve"> - č. </w:t>
      </w:r>
      <w:r w:rsidR="005265F4" w:rsidRPr="007D1EC6">
        <w:rPr>
          <w:rFonts w:cs="Times New Roman"/>
          <w:b/>
          <w:sz w:val="24"/>
          <w:szCs w:val="24"/>
        </w:rPr>
        <w:t>8316630267</w:t>
      </w:r>
      <w:r w:rsidRPr="007D1EC6">
        <w:rPr>
          <w:rFonts w:cs="Times New Roman"/>
          <w:b/>
          <w:sz w:val="24"/>
          <w:szCs w:val="24"/>
        </w:rPr>
        <w:t xml:space="preserve">/0100, </w:t>
      </w:r>
      <w:r w:rsidR="005E0EBC" w:rsidRPr="007D1EC6">
        <w:rPr>
          <w:rFonts w:cs="Times New Roman"/>
          <w:b/>
          <w:sz w:val="24"/>
          <w:szCs w:val="24"/>
        </w:rPr>
        <w:t xml:space="preserve">variabilní symbol = </w:t>
      </w:r>
      <w:r w:rsidR="00F113F2" w:rsidRPr="007D1EC6">
        <w:rPr>
          <w:rFonts w:cs="Times New Roman"/>
          <w:b/>
          <w:sz w:val="24"/>
          <w:szCs w:val="24"/>
        </w:rPr>
        <w:t>identifikační číslo žáka</w:t>
      </w:r>
      <w:r w:rsidRPr="007D1EC6">
        <w:rPr>
          <w:rFonts w:cs="Times New Roman"/>
          <w:b/>
          <w:sz w:val="24"/>
          <w:szCs w:val="24"/>
        </w:rPr>
        <w:t>.</w:t>
      </w:r>
      <w:r w:rsidRPr="007D1EC6">
        <w:rPr>
          <w:rFonts w:cs="Times New Roman"/>
          <w:sz w:val="24"/>
          <w:szCs w:val="24"/>
        </w:rPr>
        <w:t xml:space="preserve"> Nesplňuje-li platba tyto</w:t>
      </w:r>
      <w:r w:rsidR="005265F4" w:rsidRPr="007D1EC6">
        <w:rPr>
          <w:rFonts w:cs="Times New Roman"/>
          <w:sz w:val="24"/>
          <w:szCs w:val="24"/>
        </w:rPr>
        <w:t xml:space="preserve"> </w:t>
      </w:r>
      <w:r w:rsidRPr="007D1EC6">
        <w:rPr>
          <w:rFonts w:cs="Times New Roman"/>
          <w:sz w:val="24"/>
          <w:szCs w:val="24"/>
        </w:rPr>
        <w:t>podmínky a v důsledku špatného zadání údajů v příkazu k</w:t>
      </w:r>
      <w:r w:rsidR="00501AF0" w:rsidRPr="007D1EC6">
        <w:rPr>
          <w:rFonts w:cs="Times New Roman"/>
          <w:sz w:val="24"/>
          <w:szCs w:val="24"/>
        </w:rPr>
        <w:t> </w:t>
      </w:r>
      <w:r w:rsidRPr="007D1EC6">
        <w:rPr>
          <w:rFonts w:cs="Times New Roman"/>
          <w:sz w:val="24"/>
          <w:szCs w:val="24"/>
        </w:rPr>
        <w:t>úhradě</w:t>
      </w:r>
      <w:r w:rsidR="00501AF0" w:rsidRPr="007D1EC6">
        <w:rPr>
          <w:rFonts w:cs="Times New Roman"/>
          <w:sz w:val="24"/>
          <w:szCs w:val="24"/>
        </w:rPr>
        <w:t>,</w:t>
      </w:r>
      <w:r w:rsidRPr="007D1EC6">
        <w:rPr>
          <w:rFonts w:cs="Times New Roman"/>
          <w:sz w:val="24"/>
          <w:szCs w:val="24"/>
        </w:rPr>
        <w:t xml:space="preserve"> nebude možné platbu </w:t>
      </w:r>
      <w:r w:rsidR="00B57D1A" w:rsidRPr="007D1EC6">
        <w:rPr>
          <w:rFonts w:cs="Times New Roman"/>
          <w:sz w:val="24"/>
          <w:szCs w:val="24"/>
        </w:rPr>
        <w:t>v</w:t>
      </w:r>
      <w:r w:rsidR="000B3802" w:rsidRPr="007D1EC6">
        <w:rPr>
          <w:rFonts w:cs="Times New Roman"/>
          <w:sz w:val="24"/>
          <w:szCs w:val="24"/>
        </w:rPr>
        <w:t xml:space="preserve"> </w:t>
      </w:r>
      <w:r w:rsidR="00F826F9" w:rsidRPr="007D1EC6">
        <w:rPr>
          <w:rFonts w:cs="Times New Roman"/>
          <w:sz w:val="24"/>
          <w:szCs w:val="24"/>
        </w:rPr>
        <w:t>SŠHS identifikovat</w:t>
      </w:r>
      <w:r w:rsidR="005E0EBC" w:rsidRPr="007D1EC6">
        <w:rPr>
          <w:rFonts w:cs="Times New Roman"/>
          <w:sz w:val="24"/>
          <w:szCs w:val="24"/>
        </w:rPr>
        <w:t xml:space="preserve">. </w:t>
      </w:r>
    </w:p>
    <w:p w14:paraId="51B9742B" w14:textId="77777777" w:rsidR="00530834" w:rsidRPr="007D1EC6" w:rsidRDefault="00530834" w:rsidP="00E34DC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 xml:space="preserve">Před nástupem k ubytování je splatná tzv. </w:t>
      </w:r>
      <w:r w:rsidR="00B57D1A" w:rsidRPr="007D1EC6">
        <w:rPr>
          <w:rFonts w:cs="Times New Roman"/>
          <w:sz w:val="24"/>
          <w:szCs w:val="24"/>
        </w:rPr>
        <w:t>p</w:t>
      </w:r>
      <w:r w:rsidRPr="007D1EC6">
        <w:rPr>
          <w:rFonts w:cs="Times New Roman"/>
          <w:sz w:val="24"/>
          <w:szCs w:val="24"/>
        </w:rPr>
        <w:t>ovinná záloha na ubytování</w:t>
      </w:r>
      <w:r w:rsidR="005E0EBC" w:rsidRPr="007D1EC6">
        <w:rPr>
          <w:rFonts w:cs="Times New Roman"/>
          <w:sz w:val="24"/>
          <w:szCs w:val="24"/>
        </w:rPr>
        <w:t xml:space="preserve"> a stravování</w:t>
      </w:r>
      <w:r w:rsidRPr="007D1EC6">
        <w:rPr>
          <w:rFonts w:cs="Times New Roman"/>
          <w:sz w:val="24"/>
          <w:szCs w:val="24"/>
        </w:rPr>
        <w:t xml:space="preserve">, </w:t>
      </w:r>
      <w:r w:rsidR="005329D6" w:rsidRPr="007D1EC6">
        <w:rPr>
          <w:rFonts w:cs="Times New Roman"/>
          <w:sz w:val="24"/>
          <w:szCs w:val="24"/>
        </w:rPr>
        <w:t>která je</w:t>
      </w:r>
      <w:r w:rsidRPr="007D1EC6">
        <w:rPr>
          <w:rFonts w:cs="Times New Roman"/>
          <w:sz w:val="24"/>
          <w:szCs w:val="24"/>
        </w:rPr>
        <w:t xml:space="preserve"> použita</w:t>
      </w:r>
      <w:r w:rsidR="00FB27CC" w:rsidRPr="007D1EC6">
        <w:rPr>
          <w:rFonts w:cs="Times New Roman"/>
          <w:sz w:val="24"/>
          <w:szCs w:val="24"/>
        </w:rPr>
        <w:t xml:space="preserve"> </w:t>
      </w:r>
      <w:r w:rsidRPr="007D1EC6">
        <w:rPr>
          <w:rFonts w:cs="Times New Roman"/>
          <w:sz w:val="24"/>
          <w:szCs w:val="24"/>
        </w:rPr>
        <w:t xml:space="preserve">k úhradě nákladů spojených s ubytováním v prvním měsíci ubytování a hradí se v </w:t>
      </w:r>
      <w:r w:rsidR="00FB27CC" w:rsidRPr="007D1EC6">
        <w:rPr>
          <w:rFonts w:cs="Times New Roman"/>
          <w:sz w:val="24"/>
          <w:szCs w:val="24"/>
        </w:rPr>
        <w:t>plné výši</w:t>
      </w:r>
      <w:r w:rsidRPr="007D1EC6">
        <w:rPr>
          <w:rFonts w:cs="Times New Roman"/>
          <w:sz w:val="24"/>
          <w:szCs w:val="24"/>
        </w:rPr>
        <w:t>, i</w:t>
      </w:r>
      <w:r w:rsidR="00FB27CC" w:rsidRPr="007D1EC6">
        <w:rPr>
          <w:rFonts w:cs="Times New Roman"/>
          <w:sz w:val="24"/>
          <w:szCs w:val="24"/>
        </w:rPr>
        <w:t xml:space="preserve"> </w:t>
      </w:r>
      <w:r w:rsidRPr="007D1EC6">
        <w:rPr>
          <w:rFonts w:cs="Times New Roman"/>
          <w:sz w:val="24"/>
          <w:szCs w:val="24"/>
        </w:rPr>
        <w:t>když nastoupí žák k ubytování v průběhu měsíce anebo bude žádat o snížení úplaty podle čl. 3</w:t>
      </w:r>
      <w:r w:rsidR="00FA0F6E" w:rsidRPr="007D1EC6">
        <w:rPr>
          <w:rFonts w:cs="Times New Roman"/>
          <w:sz w:val="24"/>
          <w:szCs w:val="24"/>
        </w:rPr>
        <w:t xml:space="preserve">, </w:t>
      </w:r>
      <w:r w:rsidRPr="007D1EC6">
        <w:rPr>
          <w:rFonts w:cs="Times New Roman"/>
          <w:sz w:val="24"/>
          <w:szCs w:val="24"/>
        </w:rPr>
        <w:t xml:space="preserve">této směrnice. </w:t>
      </w:r>
      <w:r w:rsidRPr="007D1EC6">
        <w:rPr>
          <w:rFonts w:cs="Times New Roman"/>
          <w:b/>
          <w:sz w:val="24"/>
          <w:szCs w:val="24"/>
        </w:rPr>
        <w:t>Termín její splatnosti</w:t>
      </w:r>
      <w:r w:rsidR="00E34DC1" w:rsidRPr="007D1EC6">
        <w:rPr>
          <w:rFonts w:cs="Times New Roman"/>
          <w:sz w:val="24"/>
          <w:szCs w:val="24"/>
        </w:rPr>
        <w:t xml:space="preserve"> je uveden v </w:t>
      </w:r>
      <w:r w:rsidR="00994766" w:rsidRPr="007D1EC6">
        <w:rPr>
          <w:rFonts w:cs="Times New Roman"/>
          <w:sz w:val="24"/>
          <w:szCs w:val="24"/>
        </w:rPr>
        <w:t>informacích</w:t>
      </w:r>
      <w:r w:rsidRPr="007D1EC6">
        <w:rPr>
          <w:rFonts w:cs="Times New Roman"/>
          <w:sz w:val="24"/>
          <w:szCs w:val="24"/>
        </w:rPr>
        <w:t>, kterým</w:t>
      </w:r>
      <w:r w:rsidR="00994766" w:rsidRPr="007D1EC6">
        <w:rPr>
          <w:rFonts w:cs="Times New Roman"/>
          <w:sz w:val="24"/>
          <w:szCs w:val="24"/>
        </w:rPr>
        <w:t>i</w:t>
      </w:r>
      <w:r w:rsidRPr="007D1EC6">
        <w:rPr>
          <w:rFonts w:cs="Times New Roman"/>
          <w:sz w:val="24"/>
          <w:szCs w:val="24"/>
        </w:rPr>
        <w:t xml:space="preserve"> se sděluje přijetí žáka</w:t>
      </w:r>
      <w:r w:rsidR="00FB27CC" w:rsidRPr="007D1EC6">
        <w:rPr>
          <w:rFonts w:cs="Times New Roman"/>
          <w:sz w:val="24"/>
          <w:szCs w:val="24"/>
        </w:rPr>
        <w:t xml:space="preserve"> </w:t>
      </w:r>
      <w:r w:rsidRPr="007D1EC6">
        <w:rPr>
          <w:rFonts w:cs="Times New Roman"/>
          <w:sz w:val="24"/>
          <w:szCs w:val="24"/>
        </w:rPr>
        <w:t xml:space="preserve">k ubytování a platební podmínky, nejpozději však v den nástupu k </w:t>
      </w:r>
      <w:r w:rsidR="00E34DC1" w:rsidRPr="007D1EC6">
        <w:rPr>
          <w:rFonts w:cs="Times New Roman"/>
          <w:sz w:val="24"/>
          <w:szCs w:val="24"/>
        </w:rPr>
        <w:t>u</w:t>
      </w:r>
      <w:r w:rsidRPr="007D1EC6">
        <w:rPr>
          <w:rFonts w:cs="Times New Roman"/>
          <w:sz w:val="24"/>
          <w:szCs w:val="24"/>
        </w:rPr>
        <w:t>bytování.</w:t>
      </w:r>
    </w:p>
    <w:p w14:paraId="52AA6C76" w14:textId="77777777" w:rsidR="00530834" w:rsidRPr="007D1EC6" w:rsidRDefault="00530834" w:rsidP="00E34DC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 xml:space="preserve">Úplata za ubytování na měsíc následující je splatná do </w:t>
      </w:r>
      <w:r w:rsidR="005E0EBC" w:rsidRPr="007D1EC6">
        <w:rPr>
          <w:rFonts w:cs="Times New Roman"/>
          <w:sz w:val="24"/>
          <w:szCs w:val="24"/>
        </w:rPr>
        <w:t>2</w:t>
      </w:r>
      <w:r w:rsidR="00994766" w:rsidRPr="007D1EC6">
        <w:rPr>
          <w:rFonts w:cs="Times New Roman"/>
          <w:sz w:val="24"/>
          <w:szCs w:val="24"/>
        </w:rPr>
        <w:t>5</w:t>
      </w:r>
      <w:r w:rsidRPr="007D1EC6">
        <w:rPr>
          <w:rFonts w:cs="Times New Roman"/>
          <w:sz w:val="24"/>
          <w:szCs w:val="24"/>
        </w:rPr>
        <w:t>. dne předchozího kalendářního</w:t>
      </w:r>
      <w:r w:rsidR="00E34DC1" w:rsidRPr="007D1EC6">
        <w:rPr>
          <w:rFonts w:cs="Times New Roman"/>
          <w:sz w:val="24"/>
          <w:szCs w:val="24"/>
        </w:rPr>
        <w:t xml:space="preserve"> </w:t>
      </w:r>
      <w:r w:rsidRPr="007D1EC6">
        <w:rPr>
          <w:rFonts w:cs="Times New Roman"/>
          <w:sz w:val="24"/>
          <w:szCs w:val="24"/>
        </w:rPr>
        <w:t>měsíce, není-li písemně stanoveno jinak. Úhrada nákladů z</w:t>
      </w:r>
      <w:r w:rsidR="00FB27CC" w:rsidRPr="007D1EC6">
        <w:rPr>
          <w:rFonts w:cs="Times New Roman"/>
          <w:sz w:val="24"/>
          <w:szCs w:val="24"/>
        </w:rPr>
        <w:t xml:space="preserve">a ubytování se provádí zálohově na </w:t>
      </w:r>
      <w:r w:rsidRPr="007D1EC6">
        <w:rPr>
          <w:rFonts w:cs="Times New Roman"/>
          <w:sz w:val="24"/>
          <w:szCs w:val="24"/>
        </w:rPr>
        <w:t>další měsíc. Plátce může uhradit i několik úplat jednou platbou.</w:t>
      </w:r>
    </w:p>
    <w:p w14:paraId="6F0FD8B6" w14:textId="77777777" w:rsidR="00530834" w:rsidRPr="007D1EC6" w:rsidRDefault="00530834" w:rsidP="00E34DC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lastRenderedPageBreak/>
        <w:t>Jestliže zákonný zástupce opakovaně neuhradí úplatu</w:t>
      </w:r>
      <w:r w:rsidR="00850CB1" w:rsidRPr="007D1EC6">
        <w:rPr>
          <w:rFonts w:cs="Times New Roman"/>
          <w:sz w:val="24"/>
          <w:szCs w:val="24"/>
        </w:rPr>
        <w:t xml:space="preserve"> za ubytování</w:t>
      </w:r>
      <w:r w:rsidR="000B3802" w:rsidRPr="007D1EC6">
        <w:rPr>
          <w:rFonts w:cs="Times New Roman"/>
          <w:sz w:val="24"/>
          <w:szCs w:val="24"/>
        </w:rPr>
        <w:t>,</w:t>
      </w:r>
      <w:r w:rsidRPr="007D1EC6">
        <w:rPr>
          <w:rFonts w:cs="Times New Roman"/>
          <w:sz w:val="24"/>
          <w:szCs w:val="24"/>
        </w:rPr>
        <w:t xml:space="preserve"> může</w:t>
      </w:r>
      <w:r w:rsidR="00850CB1" w:rsidRPr="007D1EC6">
        <w:rPr>
          <w:rFonts w:cs="Times New Roman"/>
          <w:sz w:val="24"/>
          <w:szCs w:val="24"/>
        </w:rPr>
        <w:t xml:space="preserve"> </w:t>
      </w:r>
      <w:r w:rsidRPr="007D1EC6">
        <w:rPr>
          <w:rFonts w:cs="Times New Roman"/>
          <w:sz w:val="24"/>
          <w:szCs w:val="24"/>
        </w:rPr>
        <w:t>ředitel</w:t>
      </w:r>
      <w:r w:rsidR="00B57D1A" w:rsidRPr="007D1EC6">
        <w:rPr>
          <w:rFonts w:cs="Times New Roman"/>
          <w:sz w:val="24"/>
          <w:szCs w:val="24"/>
        </w:rPr>
        <w:t>ka</w:t>
      </w:r>
      <w:r w:rsidR="00850CB1" w:rsidRPr="007D1EC6">
        <w:rPr>
          <w:rFonts w:cs="Times New Roman"/>
          <w:sz w:val="24"/>
          <w:szCs w:val="24"/>
        </w:rPr>
        <w:t xml:space="preserve"> </w:t>
      </w:r>
      <w:r w:rsidR="00E34DC1" w:rsidRPr="007D1EC6">
        <w:rPr>
          <w:rFonts w:cs="Times New Roman"/>
          <w:sz w:val="24"/>
          <w:szCs w:val="24"/>
        </w:rPr>
        <w:t>po </w:t>
      </w:r>
      <w:r w:rsidRPr="007D1EC6">
        <w:rPr>
          <w:rFonts w:cs="Times New Roman"/>
          <w:sz w:val="24"/>
          <w:szCs w:val="24"/>
        </w:rPr>
        <w:t xml:space="preserve">předchozím písemném </w:t>
      </w:r>
      <w:r w:rsidR="005E0EBC" w:rsidRPr="007D1EC6">
        <w:rPr>
          <w:rFonts w:cs="Times New Roman"/>
          <w:sz w:val="24"/>
          <w:szCs w:val="24"/>
        </w:rPr>
        <w:t>upozornění plátc</w:t>
      </w:r>
      <w:r w:rsidR="00850CB1" w:rsidRPr="007D1EC6">
        <w:rPr>
          <w:rFonts w:cs="Times New Roman"/>
          <w:sz w:val="24"/>
          <w:szCs w:val="24"/>
        </w:rPr>
        <w:t>e</w:t>
      </w:r>
      <w:r w:rsidR="005E0EBC" w:rsidRPr="007D1EC6">
        <w:rPr>
          <w:rFonts w:cs="Times New Roman"/>
          <w:sz w:val="24"/>
          <w:szCs w:val="24"/>
        </w:rPr>
        <w:t xml:space="preserve"> rozhodnout </w:t>
      </w:r>
      <w:r w:rsidR="00E34DC1" w:rsidRPr="007D1EC6">
        <w:rPr>
          <w:rFonts w:cs="Times New Roman"/>
          <w:sz w:val="24"/>
          <w:szCs w:val="24"/>
        </w:rPr>
        <w:t>o </w:t>
      </w:r>
      <w:r w:rsidRPr="007D1EC6">
        <w:rPr>
          <w:rFonts w:cs="Times New Roman"/>
          <w:sz w:val="24"/>
          <w:szCs w:val="24"/>
        </w:rPr>
        <w:t>okamžitém</w:t>
      </w:r>
      <w:r w:rsidR="005E0EBC" w:rsidRPr="007D1EC6">
        <w:rPr>
          <w:rFonts w:cs="Times New Roman"/>
          <w:sz w:val="24"/>
          <w:szCs w:val="24"/>
        </w:rPr>
        <w:t xml:space="preserve"> </w:t>
      </w:r>
      <w:r w:rsidRPr="007D1EC6">
        <w:rPr>
          <w:rFonts w:cs="Times New Roman"/>
          <w:sz w:val="24"/>
          <w:szCs w:val="24"/>
        </w:rPr>
        <w:t>ukončení ubytování žáka</w:t>
      </w:r>
      <w:r w:rsidR="00850CB1" w:rsidRPr="007D1EC6">
        <w:rPr>
          <w:rFonts w:cs="Times New Roman"/>
          <w:sz w:val="24"/>
          <w:szCs w:val="24"/>
        </w:rPr>
        <w:t xml:space="preserve"> či studenta</w:t>
      </w:r>
      <w:r w:rsidRPr="007D1EC6">
        <w:rPr>
          <w:rFonts w:cs="Times New Roman"/>
          <w:sz w:val="24"/>
          <w:szCs w:val="24"/>
        </w:rPr>
        <w:t xml:space="preserve"> v</w:t>
      </w:r>
      <w:r w:rsidR="00B57D1A" w:rsidRPr="007D1EC6">
        <w:rPr>
          <w:rFonts w:cs="Times New Roman"/>
          <w:sz w:val="24"/>
          <w:szCs w:val="24"/>
        </w:rPr>
        <w:t> domově mládeže</w:t>
      </w:r>
      <w:r w:rsidR="00D36578" w:rsidRPr="007D1EC6">
        <w:rPr>
          <w:rFonts w:cs="Times New Roman"/>
          <w:sz w:val="24"/>
          <w:szCs w:val="24"/>
        </w:rPr>
        <w:t xml:space="preserve"> dle </w:t>
      </w:r>
      <w:r w:rsidRPr="007D1EC6">
        <w:rPr>
          <w:rFonts w:cs="Times New Roman"/>
          <w:sz w:val="24"/>
          <w:szCs w:val="24"/>
        </w:rPr>
        <w:t xml:space="preserve">§ </w:t>
      </w:r>
      <w:r w:rsidR="00850CB1" w:rsidRPr="007D1EC6">
        <w:rPr>
          <w:rFonts w:cs="Times New Roman"/>
          <w:sz w:val="24"/>
          <w:szCs w:val="24"/>
        </w:rPr>
        <w:t xml:space="preserve">4 odst. </w:t>
      </w:r>
      <w:proofErr w:type="gramStart"/>
      <w:r w:rsidR="00850CB1" w:rsidRPr="007D1EC6">
        <w:rPr>
          <w:rFonts w:cs="Times New Roman"/>
          <w:sz w:val="24"/>
          <w:szCs w:val="24"/>
        </w:rPr>
        <w:t>5b</w:t>
      </w:r>
      <w:proofErr w:type="gramEnd"/>
      <w:r w:rsidR="00850CB1" w:rsidRPr="007D1EC6">
        <w:rPr>
          <w:rFonts w:cs="Times New Roman"/>
          <w:sz w:val="24"/>
          <w:szCs w:val="24"/>
        </w:rPr>
        <w:t xml:space="preserve">) </w:t>
      </w:r>
      <w:proofErr w:type="spellStart"/>
      <w:r w:rsidR="00850CB1" w:rsidRPr="007D1EC6">
        <w:rPr>
          <w:rFonts w:cs="Times New Roman"/>
          <w:sz w:val="24"/>
          <w:szCs w:val="24"/>
        </w:rPr>
        <w:t>vyhl</w:t>
      </w:r>
      <w:proofErr w:type="spellEnd"/>
      <w:r w:rsidR="00850CB1" w:rsidRPr="007D1EC6">
        <w:rPr>
          <w:rFonts w:cs="Times New Roman"/>
          <w:sz w:val="24"/>
          <w:szCs w:val="24"/>
        </w:rPr>
        <w:t>. 108/2005 Sb., v platném znění</w:t>
      </w:r>
      <w:r w:rsidRPr="007D1EC6">
        <w:rPr>
          <w:rFonts w:cs="Times New Roman"/>
          <w:sz w:val="24"/>
          <w:szCs w:val="24"/>
        </w:rPr>
        <w:t>.</w:t>
      </w:r>
    </w:p>
    <w:p w14:paraId="4DF9A2E5" w14:textId="77777777" w:rsidR="00530834" w:rsidRPr="007D1EC6" w:rsidRDefault="00530834" w:rsidP="00E34DC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Součástí úplaty za ubytování je u</w:t>
      </w:r>
      <w:r w:rsidR="005E0EBC" w:rsidRPr="007D1EC6">
        <w:rPr>
          <w:rFonts w:cs="Times New Roman"/>
          <w:sz w:val="24"/>
          <w:szCs w:val="24"/>
        </w:rPr>
        <w:t xml:space="preserve"> ubytovaných</w:t>
      </w:r>
      <w:r w:rsidRPr="007D1EC6">
        <w:rPr>
          <w:rFonts w:cs="Times New Roman"/>
          <w:sz w:val="24"/>
          <w:szCs w:val="24"/>
        </w:rPr>
        <w:t xml:space="preserve"> i záloha na</w:t>
      </w:r>
      <w:r w:rsidR="005E0EBC" w:rsidRPr="007D1EC6">
        <w:rPr>
          <w:rFonts w:cs="Times New Roman"/>
          <w:sz w:val="24"/>
          <w:szCs w:val="24"/>
        </w:rPr>
        <w:t xml:space="preserve"> </w:t>
      </w:r>
      <w:r w:rsidRPr="007D1EC6">
        <w:rPr>
          <w:rFonts w:cs="Times New Roman"/>
          <w:sz w:val="24"/>
          <w:szCs w:val="24"/>
        </w:rPr>
        <w:t xml:space="preserve">stravování, jejíž výši </w:t>
      </w:r>
      <w:r w:rsidR="005E0EBC" w:rsidRPr="007D1EC6">
        <w:rPr>
          <w:rFonts w:cs="Times New Roman"/>
          <w:sz w:val="24"/>
          <w:szCs w:val="24"/>
        </w:rPr>
        <w:t xml:space="preserve">si </w:t>
      </w:r>
      <w:proofErr w:type="gramStart"/>
      <w:r w:rsidR="005E0EBC" w:rsidRPr="007D1EC6">
        <w:rPr>
          <w:rFonts w:cs="Times New Roman"/>
          <w:sz w:val="24"/>
          <w:szCs w:val="24"/>
        </w:rPr>
        <w:t>určí</w:t>
      </w:r>
      <w:proofErr w:type="gramEnd"/>
      <w:r w:rsidR="005E0EBC" w:rsidRPr="007D1EC6">
        <w:rPr>
          <w:rFonts w:cs="Times New Roman"/>
          <w:sz w:val="24"/>
          <w:szCs w:val="24"/>
        </w:rPr>
        <w:t xml:space="preserve"> plátce</w:t>
      </w:r>
      <w:r w:rsidRPr="007D1EC6">
        <w:rPr>
          <w:rFonts w:cs="Times New Roman"/>
          <w:sz w:val="24"/>
          <w:szCs w:val="24"/>
        </w:rPr>
        <w:t xml:space="preserve"> </w:t>
      </w:r>
      <w:r w:rsidR="005E0EBC" w:rsidRPr="007D1EC6">
        <w:rPr>
          <w:rFonts w:cs="Times New Roman"/>
          <w:sz w:val="24"/>
          <w:szCs w:val="24"/>
        </w:rPr>
        <w:t>(zákonný</w:t>
      </w:r>
      <w:r w:rsidRPr="007D1EC6">
        <w:rPr>
          <w:rFonts w:cs="Times New Roman"/>
          <w:sz w:val="24"/>
          <w:szCs w:val="24"/>
        </w:rPr>
        <w:t xml:space="preserve"> zástupce nebo zletilý</w:t>
      </w:r>
      <w:r w:rsidR="005E0EBC" w:rsidRPr="007D1EC6">
        <w:rPr>
          <w:rFonts w:cs="Times New Roman"/>
          <w:sz w:val="24"/>
          <w:szCs w:val="24"/>
        </w:rPr>
        <w:t xml:space="preserve">) dle předpokládaného odběru stravy. </w:t>
      </w:r>
      <w:r w:rsidRPr="007D1EC6">
        <w:rPr>
          <w:rFonts w:cs="Times New Roman"/>
          <w:sz w:val="24"/>
          <w:szCs w:val="24"/>
        </w:rPr>
        <w:t xml:space="preserve">Výši zálohy může plátce </w:t>
      </w:r>
      <w:r w:rsidR="00FB27CC" w:rsidRPr="007D1EC6">
        <w:rPr>
          <w:rFonts w:cs="Times New Roman"/>
          <w:sz w:val="24"/>
          <w:szCs w:val="24"/>
        </w:rPr>
        <w:t>snížit v případě</w:t>
      </w:r>
      <w:r w:rsidRPr="007D1EC6">
        <w:rPr>
          <w:rFonts w:cs="Times New Roman"/>
          <w:sz w:val="24"/>
          <w:szCs w:val="24"/>
        </w:rPr>
        <w:t>,</w:t>
      </w:r>
      <w:r w:rsidR="005E0EBC" w:rsidRPr="007D1EC6">
        <w:rPr>
          <w:rFonts w:cs="Times New Roman"/>
          <w:sz w:val="24"/>
          <w:szCs w:val="24"/>
        </w:rPr>
        <w:t xml:space="preserve"> </w:t>
      </w:r>
      <w:r w:rsidRPr="007D1EC6">
        <w:rPr>
          <w:rFonts w:cs="Times New Roman"/>
          <w:sz w:val="24"/>
          <w:szCs w:val="24"/>
        </w:rPr>
        <w:t>kdy žák tyto služby nevyužívá plně</w:t>
      </w:r>
      <w:r w:rsidR="005E0EBC" w:rsidRPr="007D1EC6">
        <w:rPr>
          <w:rFonts w:cs="Times New Roman"/>
          <w:sz w:val="24"/>
          <w:szCs w:val="24"/>
        </w:rPr>
        <w:t>.</w:t>
      </w:r>
    </w:p>
    <w:p w14:paraId="7CEB10DE" w14:textId="77777777" w:rsidR="00530834" w:rsidRPr="007D1EC6" w:rsidRDefault="00530834" w:rsidP="00E34DC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 xml:space="preserve">Z osobního účtu žáka tvořeného úplatami za ubytování </w:t>
      </w:r>
      <w:r w:rsidR="005E0EBC" w:rsidRPr="007D1EC6">
        <w:rPr>
          <w:rFonts w:cs="Times New Roman"/>
          <w:sz w:val="24"/>
          <w:szCs w:val="24"/>
        </w:rPr>
        <w:t xml:space="preserve">a stravování </w:t>
      </w:r>
      <w:r w:rsidRPr="007D1EC6">
        <w:rPr>
          <w:rFonts w:cs="Times New Roman"/>
          <w:sz w:val="24"/>
          <w:szCs w:val="24"/>
        </w:rPr>
        <w:t xml:space="preserve">se strhávají </w:t>
      </w:r>
    </w:p>
    <w:p w14:paraId="60F30125" w14:textId="77777777" w:rsidR="005E0EBC" w:rsidRPr="007D1EC6" w:rsidRDefault="005E0EBC" w:rsidP="00DD58A4">
      <w:pPr>
        <w:pStyle w:val="Odstavecseseznamem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příp. i náhrady</w:t>
      </w:r>
      <w:r w:rsidR="00530834" w:rsidRPr="007D1EC6">
        <w:rPr>
          <w:rFonts w:cs="Times New Roman"/>
          <w:sz w:val="24"/>
          <w:szCs w:val="24"/>
        </w:rPr>
        <w:t xml:space="preserve"> škody na majetku</w:t>
      </w:r>
      <w:r w:rsidR="00FA0F6E" w:rsidRPr="007D1EC6">
        <w:rPr>
          <w:rFonts w:cs="Times New Roman"/>
          <w:sz w:val="24"/>
          <w:szCs w:val="24"/>
        </w:rPr>
        <w:t xml:space="preserve"> (viz Vnitřní řád DM SŠHS), dále</w:t>
      </w:r>
      <w:r w:rsidR="00A45CA4" w:rsidRPr="007D1EC6">
        <w:rPr>
          <w:rFonts w:cs="Times New Roman"/>
          <w:sz w:val="24"/>
          <w:szCs w:val="24"/>
        </w:rPr>
        <w:t xml:space="preserve"> roční</w:t>
      </w:r>
      <w:r w:rsidR="00FA0F6E" w:rsidRPr="007D1EC6">
        <w:rPr>
          <w:rFonts w:cs="Times New Roman"/>
          <w:sz w:val="24"/>
          <w:szCs w:val="24"/>
        </w:rPr>
        <w:t xml:space="preserve"> je</w:t>
      </w:r>
      <w:r w:rsidR="00D31C57" w:rsidRPr="007D1EC6">
        <w:rPr>
          <w:rFonts w:cs="Times New Roman"/>
          <w:sz w:val="24"/>
          <w:szCs w:val="24"/>
        </w:rPr>
        <w:t>dnorázový příspěvek 200 Kč do Středoškolského klubu</w:t>
      </w:r>
      <w:r w:rsidR="007B1CD3" w:rsidRPr="007D1EC6">
        <w:rPr>
          <w:rFonts w:cs="Times New Roman"/>
          <w:sz w:val="24"/>
          <w:szCs w:val="24"/>
        </w:rPr>
        <w:t xml:space="preserve">, který je součástí ASK ČR, </w:t>
      </w:r>
      <w:proofErr w:type="spellStart"/>
      <w:r w:rsidR="007B1CD3" w:rsidRPr="007D1EC6">
        <w:rPr>
          <w:rFonts w:cs="Times New Roman"/>
          <w:sz w:val="24"/>
          <w:szCs w:val="24"/>
        </w:rPr>
        <w:t>z.s</w:t>
      </w:r>
      <w:proofErr w:type="spellEnd"/>
      <w:r w:rsidR="007B1CD3" w:rsidRPr="007D1EC6">
        <w:rPr>
          <w:rFonts w:cs="Times New Roman"/>
          <w:sz w:val="24"/>
          <w:szCs w:val="24"/>
        </w:rPr>
        <w:t>.</w:t>
      </w:r>
    </w:p>
    <w:p w14:paraId="657FC2E1" w14:textId="77777777" w:rsidR="007E4C00" w:rsidRPr="007D1EC6" w:rsidRDefault="00530834" w:rsidP="00BA386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Informac</w:t>
      </w:r>
      <w:r w:rsidR="00850CB1" w:rsidRPr="007D1EC6">
        <w:rPr>
          <w:rFonts w:cs="Times New Roman"/>
          <w:sz w:val="24"/>
          <w:szCs w:val="24"/>
        </w:rPr>
        <w:t>e</w:t>
      </w:r>
      <w:r w:rsidRPr="007D1EC6">
        <w:rPr>
          <w:rFonts w:cs="Times New Roman"/>
          <w:sz w:val="24"/>
          <w:szCs w:val="24"/>
        </w:rPr>
        <w:t xml:space="preserve"> </w:t>
      </w:r>
      <w:r w:rsidR="00850CB1" w:rsidRPr="007D1EC6">
        <w:rPr>
          <w:rFonts w:cs="Times New Roman"/>
          <w:sz w:val="24"/>
          <w:szCs w:val="24"/>
        </w:rPr>
        <w:t>o aktuálním stavu účtu žáka za ubytování a stravování je denně přístupné na webových stránkách strava.cz. Přihlašovací údaje obdržel žák při nástupu do domova mládeže (uživatelské jméno a heslo)</w:t>
      </w:r>
    </w:p>
    <w:p w14:paraId="716414CA" w14:textId="77777777" w:rsidR="005E0EBC" w:rsidRPr="007D1EC6" w:rsidRDefault="00AE5387" w:rsidP="00994766">
      <w:pPr>
        <w:jc w:val="center"/>
        <w:rPr>
          <w:rFonts w:cs="Times New Roman"/>
          <w:b/>
          <w:sz w:val="24"/>
          <w:szCs w:val="24"/>
        </w:rPr>
      </w:pPr>
      <w:r w:rsidRPr="007D1EC6">
        <w:rPr>
          <w:rFonts w:cs="Times New Roman"/>
          <w:b/>
          <w:sz w:val="24"/>
          <w:szCs w:val="24"/>
        </w:rPr>
        <w:t>č</w:t>
      </w:r>
      <w:r w:rsidR="00994766" w:rsidRPr="007D1EC6">
        <w:rPr>
          <w:rFonts w:cs="Times New Roman"/>
          <w:b/>
          <w:sz w:val="24"/>
          <w:szCs w:val="24"/>
        </w:rPr>
        <w:t>l. 7</w:t>
      </w:r>
    </w:p>
    <w:p w14:paraId="277E8E88" w14:textId="77777777" w:rsidR="005E0EBC" w:rsidRPr="007D1EC6" w:rsidRDefault="005E0EBC" w:rsidP="005E0EBC">
      <w:pPr>
        <w:jc w:val="center"/>
        <w:rPr>
          <w:rFonts w:cs="Times New Roman"/>
          <w:b/>
          <w:sz w:val="24"/>
          <w:szCs w:val="24"/>
        </w:rPr>
      </w:pPr>
      <w:r w:rsidRPr="007D1EC6">
        <w:rPr>
          <w:rFonts w:cs="Times New Roman"/>
          <w:b/>
          <w:sz w:val="24"/>
          <w:szCs w:val="24"/>
        </w:rPr>
        <w:t>Závěrečná ustanovení</w:t>
      </w:r>
    </w:p>
    <w:p w14:paraId="3D2EC8B4" w14:textId="0517EF99" w:rsidR="00BC0631" w:rsidRPr="007D1EC6" w:rsidRDefault="005E0EBC" w:rsidP="00BC0631">
      <w:pPr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 xml:space="preserve">Tato směrnice nabývá účinnosti </w:t>
      </w:r>
      <w:r w:rsidR="002C0CBC" w:rsidRPr="007D1EC6">
        <w:rPr>
          <w:rFonts w:cs="Times New Roman"/>
          <w:sz w:val="24"/>
          <w:szCs w:val="24"/>
        </w:rPr>
        <w:t xml:space="preserve">dne </w:t>
      </w:r>
      <w:r w:rsidR="00DE3C03" w:rsidRPr="007D1EC6">
        <w:rPr>
          <w:rFonts w:cs="Times New Roman"/>
          <w:sz w:val="24"/>
          <w:szCs w:val="24"/>
        </w:rPr>
        <w:t>1.</w:t>
      </w:r>
      <w:r w:rsidRPr="007D1EC6">
        <w:rPr>
          <w:rFonts w:cs="Times New Roman"/>
          <w:sz w:val="24"/>
          <w:szCs w:val="24"/>
        </w:rPr>
        <w:t xml:space="preserve"> </w:t>
      </w:r>
      <w:r w:rsidR="00DE3C03" w:rsidRPr="007D1EC6">
        <w:rPr>
          <w:rFonts w:cs="Times New Roman"/>
          <w:sz w:val="24"/>
          <w:szCs w:val="24"/>
        </w:rPr>
        <w:t>9</w:t>
      </w:r>
      <w:r w:rsidRPr="007D1EC6">
        <w:rPr>
          <w:rFonts w:cs="Times New Roman"/>
          <w:sz w:val="24"/>
          <w:szCs w:val="24"/>
        </w:rPr>
        <w:t>. 20</w:t>
      </w:r>
      <w:r w:rsidR="00850CB1" w:rsidRPr="007D1EC6">
        <w:rPr>
          <w:rFonts w:cs="Times New Roman"/>
          <w:sz w:val="24"/>
          <w:szCs w:val="24"/>
        </w:rPr>
        <w:t>2</w:t>
      </w:r>
      <w:r w:rsidR="000617B5">
        <w:rPr>
          <w:rFonts w:cs="Times New Roman"/>
          <w:sz w:val="24"/>
          <w:szCs w:val="24"/>
        </w:rPr>
        <w:t>2</w:t>
      </w:r>
      <w:r w:rsidR="00BC0631" w:rsidRPr="007D1EC6">
        <w:rPr>
          <w:rFonts w:cs="Times New Roman"/>
          <w:sz w:val="24"/>
          <w:szCs w:val="24"/>
        </w:rPr>
        <w:t>.</w:t>
      </w:r>
    </w:p>
    <w:p w14:paraId="46D67E4D" w14:textId="77777777" w:rsidR="007E4C00" w:rsidRPr="007D1EC6" w:rsidRDefault="00994766" w:rsidP="005E0EBC">
      <w:pPr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Směrnice je umístěna na webových stránkách SŠHS Krom</w:t>
      </w:r>
      <w:r w:rsidR="00E34DC1" w:rsidRPr="007D1EC6">
        <w:rPr>
          <w:rFonts w:cs="Times New Roman"/>
          <w:sz w:val="24"/>
          <w:szCs w:val="24"/>
        </w:rPr>
        <w:t>ěříž/Domov mládeže/dokumenty ke </w:t>
      </w:r>
      <w:r w:rsidRPr="007D1EC6">
        <w:rPr>
          <w:rFonts w:cs="Times New Roman"/>
          <w:sz w:val="24"/>
          <w:szCs w:val="24"/>
        </w:rPr>
        <w:t>stažení.</w:t>
      </w:r>
    </w:p>
    <w:p w14:paraId="5DA624FE" w14:textId="68726D2E" w:rsidR="007E4C00" w:rsidRDefault="005E0EBC" w:rsidP="00F826F9">
      <w:pPr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 xml:space="preserve"> </w:t>
      </w:r>
      <w:r w:rsidR="00F826F9">
        <w:rPr>
          <w:rFonts w:cs="Times New Roman"/>
          <w:sz w:val="24"/>
          <w:szCs w:val="24"/>
        </w:rPr>
        <w:t xml:space="preserve"> </w:t>
      </w:r>
    </w:p>
    <w:p w14:paraId="08D366B0" w14:textId="311733C6" w:rsidR="00F826F9" w:rsidRDefault="00F826F9" w:rsidP="00F826F9">
      <w:pPr>
        <w:rPr>
          <w:rFonts w:cs="Times New Roman"/>
          <w:sz w:val="24"/>
          <w:szCs w:val="24"/>
        </w:rPr>
      </w:pPr>
    </w:p>
    <w:p w14:paraId="6229F17E" w14:textId="7E22624F" w:rsidR="00F826F9" w:rsidRDefault="00F826F9" w:rsidP="00F826F9">
      <w:pPr>
        <w:rPr>
          <w:rFonts w:cs="Times New Roman"/>
          <w:sz w:val="24"/>
          <w:szCs w:val="24"/>
        </w:rPr>
      </w:pPr>
    </w:p>
    <w:p w14:paraId="0822745A" w14:textId="2CD659B8" w:rsidR="00F826F9" w:rsidRDefault="00F826F9" w:rsidP="00F826F9">
      <w:pPr>
        <w:rPr>
          <w:rFonts w:cs="Times New Roman"/>
          <w:sz w:val="24"/>
          <w:szCs w:val="24"/>
        </w:rPr>
      </w:pPr>
    </w:p>
    <w:p w14:paraId="363CA416" w14:textId="77777777" w:rsidR="00F826F9" w:rsidRPr="007D1EC6" w:rsidRDefault="00F826F9" w:rsidP="00F826F9">
      <w:pPr>
        <w:rPr>
          <w:rFonts w:cs="Times New Roman"/>
          <w:b/>
          <w:sz w:val="24"/>
          <w:szCs w:val="24"/>
        </w:rPr>
      </w:pPr>
    </w:p>
    <w:p w14:paraId="64B403B4" w14:textId="77777777" w:rsidR="00F826F9" w:rsidRPr="007D1EC6" w:rsidRDefault="00F826F9" w:rsidP="00F826F9">
      <w:pPr>
        <w:spacing w:after="0" w:line="240" w:lineRule="auto"/>
        <w:ind w:left="5812"/>
        <w:jc w:val="center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Mgr. Ivana Hašová</w:t>
      </w:r>
    </w:p>
    <w:p w14:paraId="68FEF937" w14:textId="77777777" w:rsidR="00F826F9" w:rsidRPr="007D1EC6" w:rsidRDefault="00F826F9" w:rsidP="00F826F9">
      <w:pPr>
        <w:spacing w:after="0" w:line="240" w:lineRule="auto"/>
        <w:ind w:left="5812"/>
        <w:jc w:val="center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ředitelka SŠHS Kroměříž</w:t>
      </w:r>
    </w:p>
    <w:p w14:paraId="49E615CA" w14:textId="77777777" w:rsidR="00A45CA4" w:rsidRPr="007D1EC6" w:rsidRDefault="00A45CA4" w:rsidP="005308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1ADEC758" w14:textId="77777777" w:rsidR="002F564E" w:rsidRPr="007D1EC6" w:rsidRDefault="002F564E" w:rsidP="005308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6F923017" w14:textId="77777777" w:rsidR="002F564E" w:rsidRPr="007D1EC6" w:rsidRDefault="002F564E" w:rsidP="005308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564BDA3D" w14:textId="77777777" w:rsidR="002F564E" w:rsidRPr="007D1EC6" w:rsidRDefault="002F564E" w:rsidP="005308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370047FA" w14:textId="77777777" w:rsidR="002F564E" w:rsidRPr="007D1EC6" w:rsidRDefault="002F564E" w:rsidP="005308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20D6184A" w14:textId="77777777" w:rsidR="005C2368" w:rsidRPr="007D1EC6" w:rsidRDefault="005C2368" w:rsidP="005308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506E99E3" w14:textId="77777777" w:rsidR="005C2368" w:rsidRPr="007D1EC6" w:rsidRDefault="005C2368" w:rsidP="005308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3E126C7C" w14:textId="77777777" w:rsidR="005C2368" w:rsidRPr="007D1EC6" w:rsidRDefault="005C2368" w:rsidP="005308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63D8B4C6" w14:textId="77777777" w:rsidR="00530834" w:rsidRPr="007D1EC6" w:rsidRDefault="00E34DC1" w:rsidP="005308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7D1EC6">
        <w:rPr>
          <w:rFonts w:cs="Times New Roman"/>
          <w:b/>
          <w:sz w:val="24"/>
          <w:szCs w:val="24"/>
        </w:rPr>
        <w:t>P</w:t>
      </w:r>
      <w:r w:rsidR="00530834" w:rsidRPr="007D1EC6">
        <w:rPr>
          <w:rFonts w:cs="Times New Roman"/>
          <w:b/>
          <w:sz w:val="24"/>
          <w:szCs w:val="24"/>
        </w:rPr>
        <w:t>ř</w:t>
      </w:r>
      <w:r w:rsidR="00D209D1" w:rsidRPr="007D1EC6">
        <w:rPr>
          <w:rFonts w:cs="Times New Roman"/>
          <w:b/>
          <w:bCs/>
          <w:sz w:val="24"/>
          <w:szCs w:val="24"/>
        </w:rPr>
        <w:t>ílohy</w:t>
      </w:r>
      <w:r w:rsidR="00530834" w:rsidRPr="007D1EC6">
        <w:rPr>
          <w:rFonts w:cs="Times New Roman"/>
          <w:b/>
          <w:bCs/>
          <w:sz w:val="24"/>
          <w:szCs w:val="24"/>
        </w:rPr>
        <w:t>:</w:t>
      </w:r>
    </w:p>
    <w:p w14:paraId="0B9C0712" w14:textId="77777777" w:rsidR="00607A03" w:rsidRPr="007D1EC6" w:rsidRDefault="00607A03" w:rsidP="005308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7BC7E9AB" w14:textId="77777777" w:rsidR="00F65CC6" w:rsidRPr="007D1EC6" w:rsidRDefault="00E55042" w:rsidP="0058124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Žá</w:t>
      </w:r>
      <w:r w:rsidR="00645E7F" w:rsidRPr="007D1EC6">
        <w:rPr>
          <w:rFonts w:cs="Times New Roman"/>
          <w:sz w:val="24"/>
          <w:szCs w:val="24"/>
        </w:rPr>
        <w:t>dost</w:t>
      </w:r>
      <w:r w:rsidR="00530834" w:rsidRPr="007D1EC6">
        <w:rPr>
          <w:rFonts w:cs="Times New Roman"/>
          <w:sz w:val="24"/>
          <w:szCs w:val="24"/>
        </w:rPr>
        <w:t xml:space="preserve"> o snížení úplaty za </w:t>
      </w:r>
      <w:r w:rsidR="00E20CE3" w:rsidRPr="007D1EC6">
        <w:rPr>
          <w:rFonts w:cs="Times New Roman"/>
          <w:sz w:val="24"/>
          <w:szCs w:val="24"/>
        </w:rPr>
        <w:t>ubytování v DM</w:t>
      </w:r>
      <w:r w:rsidR="00D164D6" w:rsidRPr="007D1EC6">
        <w:rPr>
          <w:rFonts w:cs="Times New Roman"/>
          <w:sz w:val="24"/>
          <w:szCs w:val="24"/>
        </w:rPr>
        <w:t xml:space="preserve"> SŠHS</w:t>
      </w:r>
      <w:r w:rsidR="00E20CE3" w:rsidRPr="007D1EC6">
        <w:rPr>
          <w:rFonts w:cs="Times New Roman"/>
          <w:sz w:val="24"/>
          <w:szCs w:val="24"/>
        </w:rPr>
        <w:t xml:space="preserve"> Kroměříž</w:t>
      </w:r>
    </w:p>
    <w:p w14:paraId="3F5C44CD" w14:textId="77777777" w:rsidR="002F564E" w:rsidRPr="007D1EC6" w:rsidRDefault="002F564E" w:rsidP="002F564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51C833BB" w14:textId="77777777" w:rsidR="003F57B1" w:rsidRPr="007D1EC6" w:rsidRDefault="003F57B1" w:rsidP="00FB430D">
      <w:pPr>
        <w:tabs>
          <w:tab w:val="left" w:pos="6237"/>
        </w:tabs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19763CCE" w14:textId="77777777" w:rsidR="005E0EBC" w:rsidRPr="007D1EC6" w:rsidRDefault="005E0EBC" w:rsidP="005308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80768E0" w14:textId="3CA5BAD0" w:rsidR="005E0EBC" w:rsidRPr="007D1EC6" w:rsidRDefault="005E0EBC" w:rsidP="005E0EB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 xml:space="preserve">Účinnost od </w:t>
      </w:r>
      <w:r w:rsidR="00F65CC6" w:rsidRPr="007D1EC6">
        <w:rPr>
          <w:rFonts w:cs="Times New Roman"/>
          <w:sz w:val="24"/>
          <w:szCs w:val="24"/>
        </w:rPr>
        <w:t>1</w:t>
      </w:r>
      <w:r w:rsidRPr="007D1EC6">
        <w:rPr>
          <w:rFonts w:cs="Times New Roman"/>
          <w:sz w:val="24"/>
          <w:szCs w:val="24"/>
        </w:rPr>
        <w:t xml:space="preserve">. </w:t>
      </w:r>
      <w:r w:rsidR="00F65CC6" w:rsidRPr="007D1EC6">
        <w:rPr>
          <w:rFonts w:cs="Times New Roman"/>
          <w:sz w:val="24"/>
          <w:szCs w:val="24"/>
        </w:rPr>
        <w:t>září</w:t>
      </w:r>
      <w:r w:rsidR="00287975" w:rsidRPr="007D1EC6">
        <w:rPr>
          <w:rFonts w:cs="Times New Roman"/>
          <w:sz w:val="24"/>
          <w:szCs w:val="24"/>
        </w:rPr>
        <w:t xml:space="preserve"> </w:t>
      </w:r>
      <w:r w:rsidR="00BC0631" w:rsidRPr="007D1EC6">
        <w:rPr>
          <w:rFonts w:cs="Times New Roman"/>
          <w:sz w:val="24"/>
          <w:szCs w:val="24"/>
        </w:rPr>
        <w:t>20</w:t>
      </w:r>
      <w:r w:rsidR="00253997" w:rsidRPr="007D1EC6">
        <w:rPr>
          <w:rFonts w:cs="Times New Roman"/>
          <w:sz w:val="24"/>
          <w:szCs w:val="24"/>
        </w:rPr>
        <w:t>2</w:t>
      </w:r>
      <w:r w:rsidR="000617B5">
        <w:rPr>
          <w:rFonts w:cs="Times New Roman"/>
          <w:sz w:val="24"/>
          <w:szCs w:val="24"/>
        </w:rPr>
        <w:t>2</w:t>
      </w:r>
    </w:p>
    <w:p w14:paraId="7F4F427F" w14:textId="753FCE5E" w:rsidR="00E34DC1" w:rsidRPr="007D1EC6" w:rsidRDefault="00E34DC1" w:rsidP="005E0EB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1C873FB" w14:textId="77777777" w:rsidR="007D4505" w:rsidRPr="007D1EC6" w:rsidRDefault="007D4505" w:rsidP="007D4505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7D1EC6">
        <w:rPr>
          <w:b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4384" behindDoc="0" locked="0" layoutInCell="1" allowOverlap="1" wp14:anchorId="6F23A83E" wp14:editId="45FA563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980237" cy="584786"/>
            <wp:effectExtent l="0" t="0" r="0" b="6350"/>
            <wp:wrapNone/>
            <wp:docPr id="1" name="Obrázek 1" descr="I:\1 - LOGO\LOGO SS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 - LOGO\LOGO SSH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2" r="8003"/>
                    <a:stretch/>
                  </pic:blipFill>
                  <pic:spPr bwMode="auto">
                    <a:xfrm>
                      <a:off x="0" y="0"/>
                      <a:ext cx="980237" cy="58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1EC6">
        <w:rPr>
          <w:b/>
          <w:caps/>
          <w:sz w:val="24"/>
          <w:szCs w:val="24"/>
        </w:rPr>
        <w:t>Střední škola hotelová a služeb Kroměříž</w:t>
      </w:r>
      <w:r w:rsidRPr="007D1EC6">
        <w:rPr>
          <w:b/>
          <w:sz w:val="24"/>
          <w:szCs w:val="24"/>
        </w:rPr>
        <w:t xml:space="preserve"> </w:t>
      </w:r>
    </w:p>
    <w:p w14:paraId="62165AA5" w14:textId="77777777" w:rsidR="007D4505" w:rsidRPr="007D1EC6" w:rsidRDefault="007D4505" w:rsidP="007D4505">
      <w:pPr>
        <w:spacing w:after="0" w:line="240" w:lineRule="auto"/>
        <w:jc w:val="center"/>
        <w:outlineLvl w:val="0"/>
        <w:rPr>
          <w:b/>
          <w:caps/>
          <w:sz w:val="24"/>
          <w:szCs w:val="24"/>
        </w:rPr>
      </w:pPr>
      <w:r w:rsidRPr="007D1EC6">
        <w:rPr>
          <w:b/>
          <w:caps/>
          <w:sz w:val="24"/>
          <w:szCs w:val="24"/>
        </w:rPr>
        <w:t>Domov mládeže</w:t>
      </w:r>
    </w:p>
    <w:p w14:paraId="0EA04C74" w14:textId="77777777" w:rsidR="007D4505" w:rsidRPr="007D1EC6" w:rsidRDefault="007D4505" w:rsidP="007D4505">
      <w:pPr>
        <w:spacing w:after="0" w:line="240" w:lineRule="auto"/>
        <w:jc w:val="center"/>
        <w:outlineLvl w:val="0"/>
        <w:rPr>
          <w:sz w:val="24"/>
          <w:szCs w:val="24"/>
        </w:rPr>
      </w:pPr>
      <w:r w:rsidRPr="007D1EC6">
        <w:rPr>
          <w:sz w:val="24"/>
          <w:szCs w:val="24"/>
        </w:rPr>
        <w:t xml:space="preserve">Na </w:t>
      </w:r>
      <w:proofErr w:type="spellStart"/>
      <w:r w:rsidRPr="007D1EC6">
        <w:rPr>
          <w:sz w:val="24"/>
          <w:szCs w:val="24"/>
        </w:rPr>
        <w:t>Lindovce</w:t>
      </w:r>
      <w:proofErr w:type="spellEnd"/>
      <w:r w:rsidRPr="007D1EC6">
        <w:rPr>
          <w:sz w:val="24"/>
          <w:szCs w:val="24"/>
        </w:rPr>
        <w:t xml:space="preserve"> 1463/1, 767 01 Kroměříž</w:t>
      </w:r>
    </w:p>
    <w:p w14:paraId="36A1AFD2" w14:textId="77777777" w:rsidR="007D4505" w:rsidRPr="007D1EC6" w:rsidRDefault="007D4505" w:rsidP="007D4505">
      <w:pPr>
        <w:spacing w:after="0" w:line="240" w:lineRule="auto"/>
        <w:jc w:val="center"/>
        <w:outlineLvl w:val="0"/>
        <w:rPr>
          <w:b/>
          <w:sz w:val="24"/>
          <w:szCs w:val="24"/>
        </w:rPr>
      </w:pPr>
    </w:p>
    <w:p w14:paraId="73E2CF2C" w14:textId="77777777" w:rsidR="001A2E97" w:rsidRPr="007D1EC6" w:rsidRDefault="001A2E97" w:rsidP="007D4505">
      <w:pPr>
        <w:spacing w:after="0" w:line="240" w:lineRule="auto"/>
        <w:jc w:val="center"/>
        <w:outlineLvl w:val="0"/>
        <w:rPr>
          <w:b/>
          <w:sz w:val="24"/>
          <w:szCs w:val="24"/>
        </w:rPr>
      </w:pPr>
    </w:p>
    <w:p w14:paraId="5F32BA8D" w14:textId="77777777" w:rsidR="007D4505" w:rsidRPr="007D1EC6" w:rsidRDefault="007D4505" w:rsidP="007D4505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7D1EC6">
        <w:rPr>
          <w:b/>
          <w:sz w:val="24"/>
          <w:szCs w:val="24"/>
        </w:rPr>
        <w:t xml:space="preserve">Žádost o snížení měsíční úplaty za ubytování </w:t>
      </w:r>
    </w:p>
    <w:p w14:paraId="382B9EE5" w14:textId="77777777" w:rsidR="007D4505" w:rsidRPr="007D1EC6" w:rsidRDefault="007D4505" w:rsidP="007D4505">
      <w:pPr>
        <w:spacing w:after="0" w:line="240" w:lineRule="auto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7D1EC6">
        <w:rPr>
          <w:b/>
          <w:sz w:val="24"/>
          <w:szCs w:val="24"/>
        </w:rPr>
        <w:t>v Domově mládeže</w:t>
      </w:r>
    </w:p>
    <w:p w14:paraId="7C7B91B4" w14:textId="77777777" w:rsidR="007D4505" w:rsidRPr="007D1EC6" w:rsidRDefault="007D4505" w:rsidP="007D450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14:paraId="2B91906A" w14:textId="77777777" w:rsidR="007D4505" w:rsidRPr="007D1EC6" w:rsidRDefault="007D4505" w:rsidP="007D4505">
      <w:pPr>
        <w:pStyle w:val="Prosttext"/>
        <w:jc w:val="center"/>
        <w:rPr>
          <w:rFonts w:ascii="Calibri" w:hAnsi="Calibri" w:cs="Arial"/>
          <w:color w:val="000000"/>
          <w:sz w:val="24"/>
          <w:szCs w:val="24"/>
        </w:rPr>
      </w:pPr>
    </w:p>
    <w:p w14:paraId="0A5E0D40" w14:textId="77777777" w:rsidR="007D4505" w:rsidRPr="007D1EC6" w:rsidRDefault="00C3758A" w:rsidP="00581241">
      <w:pPr>
        <w:widowControl w:val="0"/>
        <w:tabs>
          <w:tab w:val="left" w:leader="dot" w:pos="9638"/>
        </w:tabs>
        <w:autoSpaceDE w:val="0"/>
        <w:autoSpaceDN w:val="0"/>
        <w:adjustRightInd w:val="0"/>
        <w:spacing w:after="0" w:line="480" w:lineRule="auto"/>
        <w:rPr>
          <w:rFonts w:ascii="Calibri" w:hAnsi="Calibri"/>
          <w:sz w:val="24"/>
          <w:szCs w:val="24"/>
        </w:rPr>
      </w:pPr>
      <w:r w:rsidRPr="007D1EC6">
        <w:rPr>
          <w:rFonts w:ascii="Calibri" w:hAnsi="Calibri"/>
          <w:b/>
          <w:sz w:val="24"/>
          <w:szCs w:val="24"/>
        </w:rPr>
        <w:t xml:space="preserve">Jméno a příjmení ubytovaného </w:t>
      </w:r>
      <w:r w:rsidR="003E662C" w:rsidRPr="007D1EC6">
        <w:rPr>
          <w:rFonts w:ascii="Calibri" w:hAnsi="Calibri"/>
          <w:b/>
          <w:sz w:val="24"/>
          <w:szCs w:val="24"/>
        </w:rPr>
        <w:t>žáka/studenta</w:t>
      </w:r>
      <w:r w:rsidR="007D4505" w:rsidRPr="007D1EC6">
        <w:rPr>
          <w:rFonts w:ascii="Calibri" w:hAnsi="Calibri"/>
          <w:sz w:val="24"/>
          <w:szCs w:val="24"/>
        </w:rPr>
        <w:t>:</w:t>
      </w:r>
      <w:r w:rsidR="007D4505" w:rsidRPr="007D1EC6">
        <w:rPr>
          <w:rFonts w:ascii="Calibri" w:hAnsi="Calibri"/>
          <w:sz w:val="24"/>
          <w:szCs w:val="24"/>
        </w:rPr>
        <w:tab/>
      </w:r>
    </w:p>
    <w:p w14:paraId="552F0273" w14:textId="77777777" w:rsidR="00C3758A" w:rsidRPr="007D1EC6" w:rsidRDefault="00C3758A" w:rsidP="00581241">
      <w:pPr>
        <w:widowControl w:val="0"/>
        <w:tabs>
          <w:tab w:val="left" w:leader="dot" w:pos="3969"/>
        </w:tabs>
        <w:autoSpaceDE w:val="0"/>
        <w:autoSpaceDN w:val="0"/>
        <w:adjustRightInd w:val="0"/>
        <w:spacing w:after="0" w:line="480" w:lineRule="auto"/>
        <w:rPr>
          <w:rFonts w:ascii="Calibri" w:hAnsi="Calibri"/>
          <w:sz w:val="24"/>
          <w:szCs w:val="24"/>
        </w:rPr>
      </w:pPr>
      <w:r w:rsidRPr="007D1EC6">
        <w:rPr>
          <w:rFonts w:ascii="Calibri" w:hAnsi="Calibri"/>
          <w:sz w:val="24"/>
          <w:szCs w:val="24"/>
        </w:rPr>
        <w:t>Datum narození</w:t>
      </w:r>
      <w:r w:rsidR="007D4505" w:rsidRPr="007D1EC6">
        <w:rPr>
          <w:rFonts w:ascii="Calibri" w:hAnsi="Calibri"/>
          <w:sz w:val="24"/>
          <w:szCs w:val="24"/>
        </w:rPr>
        <w:t>:</w:t>
      </w:r>
      <w:r w:rsidR="007D4505" w:rsidRPr="007D1EC6">
        <w:rPr>
          <w:rFonts w:ascii="Calibri" w:hAnsi="Calibri"/>
          <w:sz w:val="24"/>
          <w:szCs w:val="24"/>
        </w:rPr>
        <w:tab/>
      </w:r>
      <w:r w:rsidR="007D4505" w:rsidRPr="007D1EC6">
        <w:rPr>
          <w:rFonts w:ascii="Calibri" w:hAnsi="Calibri"/>
          <w:sz w:val="24"/>
          <w:szCs w:val="24"/>
        </w:rPr>
        <w:tab/>
      </w:r>
    </w:p>
    <w:p w14:paraId="077DEA72" w14:textId="77777777" w:rsidR="007D4505" w:rsidRPr="007D1EC6" w:rsidRDefault="00C3758A" w:rsidP="00581241">
      <w:pPr>
        <w:widowControl w:val="0"/>
        <w:tabs>
          <w:tab w:val="left" w:leader="dot" w:pos="9638"/>
        </w:tabs>
        <w:autoSpaceDE w:val="0"/>
        <w:autoSpaceDN w:val="0"/>
        <w:adjustRightInd w:val="0"/>
        <w:spacing w:after="240" w:line="480" w:lineRule="auto"/>
        <w:rPr>
          <w:rFonts w:ascii="Calibri" w:hAnsi="Calibri"/>
          <w:sz w:val="24"/>
          <w:szCs w:val="24"/>
        </w:rPr>
      </w:pPr>
      <w:r w:rsidRPr="007D1EC6">
        <w:rPr>
          <w:rFonts w:ascii="Calibri" w:hAnsi="Calibri"/>
          <w:sz w:val="24"/>
          <w:szCs w:val="24"/>
        </w:rPr>
        <w:t>Adresa trvalého bydliště</w:t>
      </w:r>
      <w:r w:rsidR="007D4505" w:rsidRPr="007D1EC6">
        <w:rPr>
          <w:rFonts w:ascii="Calibri" w:hAnsi="Calibri"/>
          <w:sz w:val="24"/>
          <w:szCs w:val="24"/>
        </w:rPr>
        <w:t>:</w:t>
      </w:r>
      <w:r w:rsidR="007D4505" w:rsidRPr="007D1EC6">
        <w:rPr>
          <w:rFonts w:ascii="Calibri" w:hAnsi="Calibri"/>
          <w:sz w:val="24"/>
          <w:szCs w:val="24"/>
        </w:rPr>
        <w:tab/>
      </w:r>
    </w:p>
    <w:p w14:paraId="0497C3C7" w14:textId="77777777" w:rsidR="007D4505" w:rsidRPr="007D1EC6" w:rsidRDefault="00C3758A" w:rsidP="00581241">
      <w:pPr>
        <w:widowControl w:val="0"/>
        <w:tabs>
          <w:tab w:val="left" w:leader="dot" w:pos="9638"/>
        </w:tabs>
        <w:autoSpaceDE w:val="0"/>
        <w:autoSpaceDN w:val="0"/>
        <w:adjustRightInd w:val="0"/>
        <w:spacing w:after="0" w:line="480" w:lineRule="auto"/>
        <w:rPr>
          <w:rFonts w:ascii="Calibri" w:hAnsi="Calibri"/>
          <w:sz w:val="24"/>
          <w:szCs w:val="24"/>
        </w:rPr>
      </w:pPr>
      <w:r w:rsidRPr="007D1EC6">
        <w:rPr>
          <w:rFonts w:ascii="Calibri" w:hAnsi="Calibri"/>
          <w:b/>
          <w:sz w:val="24"/>
          <w:szCs w:val="24"/>
        </w:rPr>
        <w:t>Jméno a příjmení zákonného zástupce nezletilého žadatele</w:t>
      </w:r>
      <w:r w:rsidR="007D4505" w:rsidRPr="007D1EC6">
        <w:rPr>
          <w:rFonts w:ascii="Calibri" w:hAnsi="Calibri"/>
          <w:sz w:val="24"/>
          <w:szCs w:val="24"/>
        </w:rPr>
        <w:t>:</w:t>
      </w:r>
      <w:r w:rsidR="007D4505" w:rsidRPr="007D1EC6">
        <w:rPr>
          <w:rFonts w:ascii="Calibri" w:hAnsi="Calibri"/>
          <w:sz w:val="24"/>
          <w:szCs w:val="24"/>
        </w:rPr>
        <w:tab/>
      </w:r>
    </w:p>
    <w:p w14:paraId="4D3E4AC9" w14:textId="77777777" w:rsidR="00C3758A" w:rsidRPr="007D1EC6" w:rsidRDefault="00C3758A" w:rsidP="00581241">
      <w:pPr>
        <w:widowControl w:val="0"/>
        <w:tabs>
          <w:tab w:val="left" w:leader="dot" w:pos="3969"/>
        </w:tabs>
        <w:autoSpaceDE w:val="0"/>
        <w:autoSpaceDN w:val="0"/>
        <w:adjustRightInd w:val="0"/>
        <w:spacing w:after="0" w:line="480" w:lineRule="auto"/>
        <w:rPr>
          <w:rFonts w:ascii="Calibri" w:hAnsi="Calibri"/>
          <w:sz w:val="24"/>
          <w:szCs w:val="24"/>
        </w:rPr>
      </w:pPr>
      <w:r w:rsidRPr="007D1EC6">
        <w:rPr>
          <w:rFonts w:ascii="Calibri" w:hAnsi="Calibri"/>
          <w:sz w:val="24"/>
          <w:szCs w:val="24"/>
        </w:rPr>
        <w:t>Datum narození:</w:t>
      </w:r>
      <w:r w:rsidRPr="007D1EC6">
        <w:rPr>
          <w:rFonts w:ascii="Calibri" w:hAnsi="Calibri"/>
          <w:sz w:val="24"/>
          <w:szCs w:val="24"/>
        </w:rPr>
        <w:tab/>
      </w:r>
      <w:r w:rsidRPr="007D1EC6">
        <w:rPr>
          <w:rFonts w:ascii="Calibri" w:hAnsi="Calibri"/>
          <w:sz w:val="24"/>
          <w:szCs w:val="24"/>
        </w:rPr>
        <w:tab/>
      </w:r>
    </w:p>
    <w:p w14:paraId="69C7E246" w14:textId="77777777" w:rsidR="00C3758A" w:rsidRPr="007D1EC6" w:rsidRDefault="00C3758A" w:rsidP="00581241">
      <w:pPr>
        <w:widowControl w:val="0"/>
        <w:tabs>
          <w:tab w:val="left" w:leader="dot" w:pos="9638"/>
        </w:tabs>
        <w:autoSpaceDE w:val="0"/>
        <w:autoSpaceDN w:val="0"/>
        <w:adjustRightInd w:val="0"/>
        <w:spacing w:after="0" w:line="480" w:lineRule="auto"/>
        <w:rPr>
          <w:rFonts w:ascii="Calibri" w:hAnsi="Calibri"/>
          <w:sz w:val="24"/>
          <w:szCs w:val="24"/>
        </w:rPr>
      </w:pPr>
      <w:r w:rsidRPr="007D1EC6">
        <w:rPr>
          <w:rFonts w:ascii="Calibri" w:hAnsi="Calibri"/>
          <w:sz w:val="24"/>
          <w:szCs w:val="24"/>
        </w:rPr>
        <w:t>Adresa trvalého bydliště:</w:t>
      </w:r>
      <w:r w:rsidRPr="007D1EC6">
        <w:rPr>
          <w:rFonts w:ascii="Calibri" w:hAnsi="Calibri"/>
          <w:sz w:val="24"/>
          <w:szCs w:val="24"/>
        </w:rPr>
        <w:tab/>
      </w:r>
    </w:p>
    <w:p w14:paraId="34408ECB" w14:textId="77777777" w:rsidR="001A2E97" w:rsidRPr="007D1EC6" w:rsidRDefault="001A2E97" w:rsidP="00581241">
      <w:pPr>
        <w:spacing w:after="0" w:line="360" w:lineRule="auto"/>
        <w:rPr>
          <w:rFonts w:cs="Times New Roman"/>
          <w:b/>
          <w:sz w:val="24"/>
          <w:szCs w:val="24"/>
        </w:rPr>
      </w:pPr>
    </w:p>
    <w:p w14:paraId="2BB2C2C9" w14:textId="77777777" w:rsidR="00224D62" w:rsidRPr="007D1EC6" w:rsidRDefault="00C3758A" w:rsidP="001A2E97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7D1EC6">
        <w:rPr>
          <w:rFonts w:cs="Times New Roman"/>
          <w:b/>
          <w:sz w:val="24"/>
          <w:szCs w:val="24"/>
        </w:rPr>
        <w:t>Důvod žádosti</w:t>
      </w:r>
      <w:r w:rsidR="00224D62" w:rsidRPr="007D1EC6">
        <w:rPr>
          <w:rFonts w:cs="Times New Roman"/>
          <w:b/>
          <w:sz w:val="24"/>
          <w:szCs w:val="24"/>
          <w:vertAlign w:val="superscript"/>
        </w:rPr>
        <w:t>/¹</w:t>
      </w:r>
      <w:r w:rsidR="00224D62" w:rsidRPr="007D1EC6">
        <w:rPr>
          <w:rFonts w:cs="Times New Roman"/>
          <w:b/>
          <w:sz w:val="24"/>
          <w:szCs w:val="24"/>
        </w:rPr>
        <w:t>:</w:t>
      </w:r>
    </w:p>
    <w:p w14:paraId="03E765FA" w14:textId="77777777" w:rsidR="00633C48" w:rsidRPr="007D1EC6" w:rsidRDefault="00D31C57" w:rsidP="007D4505">
      <w:pPr>
        <w:pStyle w:val="Odstavecseseznamem"/>
        <w:numPr>
          <w:ilvl w:val="0"/>
          <w:numId w:val="33"/>
        </w:numPr>
        <w:spacing w:line="360" w:lineRule="auto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 xml:space="preserve">Pobírání </w:t>
      </w:r>
      <w:r w:rsidR="00835410" w:rsidRPr="007D1EC6">
        <w:rPr>
          <w:rFonts w:cs="Times New Roman"/>
          <w:sz w:val="24"/>
          <w:szCs w:val="24"/>
        </w:rPr>
        <w:t>d</w:t>
      </w:r>
      <w:r w:rsidRPr="007D1EC6">
        <w:rPr>
          <w:rFonts w:cs="Times New Roman"/>
          <w:sz w:val="24"/>
          <w:szCs w:val="24"/>
        </w:rPr>
        <w:t>ávky v hmotné nouzi</w:t>
      </w:r>
      <w:r w:rsidR="006B1ADF" w:rsidRPr="007D1EC6">
        <w:rPr>
          <w:rFonts w:cs="Times New Roman"/>
          <w:sz w:val="24"/>
          <w:szCs w:val="24"/>
        </w:rPr>
        <w:t>, nebo sociální podpory.</w:t>
      </w:r>
    </w:p>
    <w:p w14:paraId="5F3FC9D6" w14:textId="77777777" w:rsidR="00835410" w:rsidRPr="007D1EC6" w:rsidRDefault="00835410" w:rsidP="007D4505">
      <w:pPr>
        <w:pStyle w:val="Odstavecseseznamem"/>
        <w:numPr>
          <w:ilvl w:val="0"/>
          <w:numId w:val="33"/>
        </w:numPr>
        <w:spacing w:line="360" w:lineRule="auto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Organizace vyučování ve škole – střídání teoretické a praktické výuky na jiném místě</w:t>
      </w:r>
      <w:r w:rsidR="006B1ADF" w:rsidRPr="007D1EC6">
        <w:rPr>
          <w:rFonts w:cs="Times New Roman"/>
          <w:sz w:val="24"/>
          <w:szCs w:val="24"/>
        </w:rPr>
        <w:t>.</w:t>
      </w:r>
    </w:p>
    <w:p w14:paraId="2D2F026A" w14:textId="77777777" w:rsidR="000219F7" w:rsidRPr="007D1EC6" w:rsidRDefault="000219F7" w:rsidP="001A2E97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7D1EC6">
        <w:rPr>
          <w:rFonts w:cs="Times New Roman"/>
          <w:b/>
          <w:sz w:val="24"/>
          <w:szCs w:val="24"/>
        </w:rPr>
        <w:t>Přílohy</w:t>
      </w:r>
      <w:r w:rsidR="001A2E97" w:rsidRPr="007D1EC6">
        <w:rPr>
          <w:rFonts w:cs="Times New Roman"/>
          <w:b/>
          <w:sz w:val="24"/>
          <w:szCs w:val="24"/>
        </w:rPr>
        <w:t xml:space="preserve"> k žádosti</w:t>
      </w:r>
      <w:r w:rsidR="00224D62" w:rsidRPr="007D1EC6">
        <w:rPr>
          <w:rFonts w:cs="Times New Roman"/>
          <w:b/>
          <w:sz w:val="24"/>
          <w:szCs w:val="24"/>
          <w:vertAlign w:val="superscript"/>
        </w:rPr>
        <w:t>/¹</w:t>
      </w:r>
      <w:r w:rsidRPr="007D1EC6">
        <w:rPr>
          <w:rFonts w:cs="Times New Roman"/>
          <w:b/>
          <w:sz w:val="24"/>
          <w:szCs w:val="24"/>
        </w:rPr>
        <w:t>:</w:t>
      </w:r>
    </w:p>
    <w:p w14:paraId="7F7C7705" w14:textId="77777777" w:rsidR="000219F7" w:rsidRPr="007D1EC6" w:rsidRDefault="000219F7" w:rsidP="00D760EF">
      <w:pPr>
        <w:pStyle w:val="Odstavecseseznamem"/>
        <w:numPr>
          <w:ilvl w:val="0"/>
          <w:numId w:val="33"/>
        </w:numPr>
        <w:spacing w:line="360" w:lineRule="auto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Potvrzení o poskytnutí dávky pomoci v hmotné nouzi (z. č. 111/2006 Sb.)</w:t>
      </w:r>
    </w:p>
    <w:p w14:paraId="64EEE4D7" w14:textId="77777777" w:rsidR="00817122" w:rsidRPr="007D1EC6" w:rsidRDefault="00817122" w:rsidP="00E835E7">
      <w:pPr>
        <w:pStyle w:val="Odstavecseseznamem"/>
        <w:numPr>
          <w:ilvl w:val="0"/>
          <w:numId w:val="33"/>
        </w:numPr>
        <w:tabs>
          <w:tab w:val="left" w:leader="dot" w:pos="9638"/>
        </w:tabs>
        <w:spacing w:line="360" w:lineRule="auto"/>
        <w:ind w:left="714" w:hanging="357"/>
        <w:rPr>
          <w:rFonts w:cs="Times New Roman"/>
          <w:sz w:val="24"/>
          <w:szCs w:val="24"/>
        </w:rPr>
      </w:pPr>
      <w:r w:rsidRPr="007D1EC6">
        <w:rPr>
          <w:rFonts w:cs="Times New Roman"/>
          <w:sz w:val="24"/>
          <w:szCs w:val="24"/>
        </w:rPr>
        <w:t>Další přílohy</w:t>
      </w:r>
      <w:r w:rsidR="00E835E7" w:rsidRPr="007D1EC6">
        <w:rPr>
          <w:rFonts w:cs="Times New Roman"/>
          <w:sz w:val="24"/>
          <w:szCs w:val="24"/>
        </w:rPr>
        <w:tab/>
      </w:r>
    </w:p>
    <w:p w14:paraId="3BCDE6D8" w14:textId="77777777" w:rsidR="007D4505" w:rsidRPr="007D1EC6" w:rsidRDefault="007D4505" w:rsidP="007D4505">
      <w:pPr>
        <w:pStyle w:val="Prosttext"/>
        <w:ind w:left="567" w:right="281"/>
        <w:rPr>
          <w:rFonts w:ascii="Calibri" w:hAnsi="Calibri" w:cs="Arial"/>
          <w:color w:val="000000"/>
          <w:sz w:val="24"/>
          <w:szCs w:val="24"/>
        </w:rPr>
      </w:pPr>
    </w:p>
    <w:p w14:paraId="651DC508" w14:textId="77777777" w:rsidR="00E835E7" w:rsidRPr="007D1EC6" w:rsidRDefault="00E835E7" w:rsidP="007D4505">
      <w:pPr>
        <w:pStyle w:val="Prosttext"/>
        <w:ind w:left="567" w:right="281"/>
        <w:rPr>
          <w:rFonts w:ascii="Calibri" w:hAnsi="Calibri" w:cs="Arial"/>
          <w:color w:val="000000"/>
          <w:sz w:val="24"/>
          <w:szCs w:val="24"/>
        </w:rPr>
      </w:pPr>
    </w:p>
    <w:p w14:paraId="421CB892" w14:textId="77777777" w:rsidR="007D4505" w:rsidRPr="007D1EC6" w:rsidRDefault="00C3758A" w:rsidP="00C3758A">
      <w:pPr>
        <w:pStyle w:val="Prosttext"/>
        <w:tabs>
          <w:tab w:val="center" w:pos="7230"/>
        </w:tabs>
        <w:ind w:right="-1"/>
        <w:rPr>
          <w:rFonts w:ascii="Calibri" w:hAnsi="Calibri" w:cs="Arial"/>
          <w:color w:val="000000"/>
          <w:sz w:val="24"/>
          <w:szCs w:val="24"/>
        </w:rPr>
      </w:pPr>
      <w:r w:rsidRPr="007D1EC6">
        <w:rPr>
          <w:rFonts w:ascii="Calibri" w:hAnsi="Calibri" w:cs="Arial"/>
          <w:color w:val="000000"/>
          <w:sz w:val="24"/>
          <w:szCs w:val="24"/>
        </w:rPr>
        <w:tab/>
        <w:t>………………………………………………………..</w:t>
      </w:r>
      <w:r w:rsidR="007D4505" w:rsidRPr="007D1EC6">
        <w:rPr>
          <w:rFonts w:ascii="Calibri" w:hAnsi="Calibri" w:cs="Arial"/>
          <w:color w:val="000000"/>
          <w:sz w:val="24"/>
          <w:szCs w:val="24"/>
        </w:rPr>
        <w:tab/>
      </w:r>
    </w:p>
    <w:p w14:paraId="62E18BC2" w14:textId="77777777" w:rsidR="007D4505" w:rsidRPr="007D1EC6" w:rsidRDefault="00C3758A" w:rsidP="00C3758A">
      <w:pPr>
        <w:pStyle w:val="Prosttext"/>
        <w:tabs>
          <w:tab w:val="center" w:pos="7230"/>
        </w:tabs>
        <w:ind w:right="-1"/>
        <w:rPr>
          <w:rFonts w:ascii="Calibri" w:hAnsi="Calibri" w:cs="Arial"/>
          <w:color w:val="000000"/>
          <w:sz w:val="24"/>
          <w:szCs w:val="24"/>
        </w:rPr>
      </w:pPr>
      <w:r w:rsidRPr="007D1EC6">
        <w:rPr>
          <w:rFonts w:ascii="Calibri" w:hAnsi="Calibri" w:cs="Arial"/>
          <w:color w:val="000000"/>
          <w:sz w:val="24"/>
          <w:szCs w:val="24"/>
        </w:rPr>
        <w:tab/>
        <w:t>p</w:t>
      </w:r>
      <w:r w:rsidR="007D4505" w:rsidRPr="007D1EC6">
        <w:rPr>
          <w:rFonts w:ascii="Calibri" w:hAnsi="Calibri" w:cs="Arial"/>
          <w:color w:val="000000"/>
          <w:sz w:val="24"/>
          <w:szCs w:val="24"/>
        </w:rPr>
        <w:t>odpis</w:t>
      </w:r>
      <w:r w:rsidRPr="007D1EC6">
        <w:rPr>
          <w:rFonts w:ascii="Calibri" w:hAnsi="Calibri" w:cs="Arial"/>
          <w:color w:val="000000"/>
          <w:sz w:val="24"/>
          <w:szCs w:val="24"/>
        </w:rPr>
        <w:t xml:space="preserve"> žadatele</w:t>
      </w:r>
      <w:r w:rsidR="00581241" w:rsidRPr="007D1EC6">
        <w:rPr>
          <w:rFonts w:ascii="Calibri" w:hAnsi="Calibri" w:cs="Arial"/>
          <w:color w:val="000000"/>
          <w:sz w:val="24"/>
          <w:szCs w:val="24"/>
        </w:rPr>
        <w:t xml:space="preserve"> / zákonného</w:t>
      </w:r>
    </w:p>
    <w:p w14:paraId="01BB7FB3" w14:textId="77777777" w:rsidR="00581241" w:rsidRPr="007D1EC6" w:rsidRDefault="00581241" w:rsidP="00C3758A">
      <w:pPr>
        <w:pStyle w:val="Prosttext"/>
        <w:tabs>
          <w:tab w:val="center" w:pos="7230"/>
        </w:tabs>
        <w:ind w:right="-1"/>
        <w:rPr>
          <w:rFonts w:ascii="Calibri" w:hAnsi="Calibri" w:cs="Arial"/>
          <w:color w:val="000000"/>
          <w:sz w:val="24"/>
          <w:szCs w:val="24"/>
        </w:rPr>
      </w:pPr>
      <w:r w:rsidRPr="007D1EC6">
        <w:rPr>
          <w:rFonts w:ascii="Calibri" w:hAnsi="Calibri" w:cs="Arial"/>
          <w:color w:val="000000"/>
          <w:sz w:val="24"/>
          <w:szCs w:val="24"/>
        </w:rPr>
        <w:tab/>
        <w:t>zástupce nezletilého žadatele</w:t>
      </w:r>
    </w:p>
    <w:p w14:paraId="111EB0ED" w14:textId="77777777" w:rsidR="001A2E97" w:rsidRPr="007D1EC6" w:rsidRDefault="001A2E97" w:rsidP="001A2E97">
      <w:pPr>
        <w:pStyle w:val="Prosttext"/>
        <w:tabs>
          <w:tab w:val="decimal" w:pos="7938"/>
        </w:tabs>
        <w:ind w:left="567" w:right="284"/>
        <w:rPr>
          <w:rFonts w:ascii="Calibri" w:hAnsi="Calibri" w:cs="Arial"/>
          <w:color w:val="000000"/>
          <w:sz w:val="24"/>
          <w:szCs w:val="24"/>
        </w:rPr>
      </w:pPr>
    </w:p>
    <w:p w14:paraId="61761EBC" w14:textId="77777777" w:rsidR="00581241" w:rsidRPr="007D1EC6" w:rsidRDefault="00581241" w:rsidP="00581241">
      <w:pPr>
        <w:pStyle w:val="Prosttext"/>
        <w:tabs>
          <w:tab w:val="left" w:leader="dot" w:pos="2410"/>
          <w:tab w:val="left" w:leader="dot" w:pos="4820"/>
          <w:tab w:val="left" w:pos="5954"/>
          <w:tab w:val="decimal" w:leader="dot" w:pos="9638"/>
        </w:tabs>
        <w:spacing w:line="480" w:lineRule="auto"/>
        <w:ind w:right="284"/>
        <w:rPr>
          <w:rFonts w:ascii="Calibri" w:hAnsi="Calibri" w:cs="Arial"/>
          <w:color w:val="000000"/>
          <w:sz w:val="24"/>
          <w:szCs w:val="24"/>
        </w:rPr>
      </w:pPr>
    </w:p>
    <w:p w14:paraId="0B85EA57" w14:textId="77777777" w:rsidR="001A2E97" w:rsidRPr="007D1EC6" w:rsidRDefault="00581241" w:rsidP="00581241">
      <w:pPr>
        <w:pStyle w:val="Prosttext"/>
        <w:tabs>
          <w:tab w:val="left" w:leader="dot" w:pos="2410"/>
          <w:tab w:val="left" w:leader="dot" w:pos="4820"/>
          <w:tab w:val="left" w:pos="5954"/>
          <w:tab w:val="decimal" w:leader="dot" w:pos="9638"/>
        </w:tabs>
        <w:spacing w:line="480" w:lineRule="auto"/>
        <w:ind w:right="284"/>
        <w:rPr>
          <w:rFonts w:ascii="Calibri" w:hAnsi="Calibri" w:cs="Arial"/>
          <w:color w:val="000000"/>
          <w:sz w:val="24"/>
          <w:szCs w:val="24"/>
        </w:rPr>
      </w:pPr>
      <w:r w:rsidRPr="007D1EC6">
        <w:rPr>
          <w:rFonts w:ascii="Calibri" w:hAnsi="Calibri" w:cs="Arial"/>
          <w:color w:val="000000"/>
          <w:sz w:val="24"/>
          <w:szCs w:val="24"/>
        </w:rPr>
        <w:t>V</w:t>
      </w:r>
      <w:r w:rsidRPr="007D1EC6">
        <w:rPr>
          <w:rFonts w:ascii="Calibri" w:hAnsi="Calibri" w:cs="Arial"/>
          <w:color w:val="000000"/>
          <w:sz w:val="24"/>
          <w:szCs w:val="24"/>
        </w:rPr>
        <w:tab/>
        <w:t>dne</w:t>
      </w:r>
      <w:r w:rsidRPr="007D1EC6">
        <w:rPr>
          <w:rFonts w:ascii="Calibri" w:hAnsi="Calibri" w:cs="Arial"/>
          <w:color w:val="000000"/>
          <w:sz w:val="24"/>
          <w:szCs w:val="24"/>
        </w:rPr>
        <w:tab/>
      </w:r>
    </w:p>
    <w:p w14:paraId="2B7BCF7E" w14:textId="77777777" w:rsidR="006A704E" w:rsidRPr="007D1EC6" w:rsidRDefault="006A704E" w:rsidP="001A2E97">
      <w:pPr>
        <w:pStyle w:val="Prosttext"/>
        <w:tabs>
          <w:tab w:val="decimal" w:pos="7938"/>
        </w:tabs>
        <w:ind w:left="567" w:right="284"/>
        <w:rPr>
          <w:rFonts w:ascii="Calibri" w:hAnsi="Calibri" w:cs="Arial"/>
          <w:color w:val="000000"/>
          <w:sz w:val="24"/>
          <w:szCs w:val="24"/>
        </w:rPr>
      </w:pPr>
    </w:p>
    <w:p w14:paraId="47D3DDFA" w14:textId="77777777" w:rsidR="00D62D5B" w:rsidRPr="007D1EC6" w:rsidRDefault="00D62D5B" w:rsidP="007D4505">
      <w:pPr>
        <w:pStyle w:val="Zpat"/>
        <w:rPr>
          <w:rFonts w:ascii="Times New Roman" w:hAnsi="Times New Roman" w:cs="Times New Roman"/>
          <w:sz w:val="24"/>
          <w:szCs w:val="24"/>
        </w:rPr>
      </w:pPr>
      <w:r w:rsidRPr="007D1EC6">
        <w:rPr>
          <w:rFonts w:cs="Times New Roman"/>
          <w:b/>
          <w:sz w:val="24"/>
          <w:szCs w:val="24"/>
          <w:vertAlign w:val="superscript"/>
        </w:rPr>
        <w:t>/</w:t>
      </w:r>
      <w:proofErr w:type="gramStart"/>
      <w:r w:rsidRPr="007D1EC6">
        <w:rPr>
          <w:rFonts w:cs="Times New Roman"/>
          <w:b/>
          <w:sz w:val="24"/>
          <w:szCs w:val="24"/>
          <w:vertAlign w:val="superscript"/>
        </w:rPr>
        <w:t>¹</w:t>
      </w:r>
      <w:r w:rsidR="001A2E97" w:rsidRPr="007D1EC6">
        <w:rPr>
          <w:rFonts w:cs="Times New Roman"/>
          <w:b/>
          <w:sz w:val="24"/>
          <w:szCs w:val="24"/>
          <w:vertAlign w:val="superscript"/>
        </w:rPr>
        <w:t xml:space="preserve"> </w:t>
      </w:r>
      <w:r w:rsidRPr="007D1EC6">
        <w:rPr>
          <w:rFonts w:cs="Times New Roman"/>
          <w:sz w:val="24"/>
          <w:szCs w:val="24"/>
        </w:rPr>
        <w:t>- zaškrtněte</w:t>
      </w:r>
      <w:proofErr w:type="gramEnd"/>
      <w:r w:rsidRPr="007D1EC6">
        <w:rPr>
          <w:rFonts w:cs="Times New Roman"/>
          <w:sz w:val="24"/>
          <w:szCs w:val="24"/>
        </w:rPr>
        <w:t xml:space="preserve"> platnou informaci</w:t>
      </w:r>
    </w:p>
    <w:sectPr w:rsidR="00D62D5B" w:rsidRPr="007D1EC6" w:rsidSect="00D365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4305" w14:textId="77777777" w:rsidR="00A9136F" w:rsidRDefault="00A9136F" w:rsidP="00E2398A">
      <w:pPr>
        <w:spacing w:after="0" w:line="240" w:lineRule="auto"/>
      </w:pPr>
      <w:r>
        <w:separator/>
      </w:r>
    </w:p>
  </w:endnote>
  <w:endnote w:type="continuationSeparator" w:id="0">
    <w:p w14:paraId="489DBDB4" w14:textId="77777777" w:rsidR="00A9136F" w:rsidRDefault="00A9136F" w:rsidP="00E2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1AAD" w14:textId="77777777" w:rsidR="00A9136F" w:rsidRDefault="00A9136F" w:rsidP="00E2398A">
      <w:pPr>
        <w:spacing w:after="0" w:line="240" w:lineRule="auto"/>
      </w:pPr>
      <w:r>
        <w:separator/>
      </w:r>
    </w:p>
  </w:footnote>
  <w:footnote w:type="continuationSeparator" w:id="0">
    <w:p w14:paraId="2482C081" w14:textId="77777777" w:rsidR="00A9136F" w:rsidRDefault="00A9136F" w:rsidP="00E23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A83"/>
    <w:multiLevelType w:val="hybridMultilevel"/>
    <w:tmpl w:val="33EC71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942BB4"/>
    <w:multiLevelType w:val="hybridMultilevel"/>
    <w:tmpl w:val="A2E0D5B2"/>
    <w:lvl w:ilvl="0" w:tplc="C9A2CC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6D13"/>
    <w:multiLevelType w:val="hybridMultilevel"/>
    <w:tmpl w:val="7996E4B6"/>
    <w:lvl w:ilvl="0" w:tplc="C9A2CC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0F9A"/>
    <w:multiLevelType w:val="hybridMultilevel"/>
    <w:tmpl w:val="7C881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61625"/>
    <w:multiLevelType w:val="hybridMultilevel"/>
    <w:tmpl w:val="EDF20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54700"/>
    <w:multiLevelType w:val="hybridMultilevel"/>
    <w:tmpl w:val="3CBA3782"/>
    <w:lvl w:ilvl="0" w:tplc="C3D2FE1E">
      <w:start w:val="1"/>
      <w:numFmt w:val="upperRoman"/>
      <w:lvlText w:val="%1."/>
      <w:lvlJc w:val="right"/>
      <w:pPr>
        <w:ind w:left="720" w:hanging="180"/>
      </w:pPr>
      <w:rPr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1AEE"/>
    <w:multiLevelType w:val="hybridMultilevel"/>
    <w:tmpl w:val="92542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23FAA"/>
    <w:multiLevelType w:val="hybridMultilevel"/>
    <w:tmpl w:val="48568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31883"/>
    <w:multiLevelType w:val="hybridMultilevel"/>
    <w:tmpl w:val="3D2C0BD6"/>
    <w:lvl w:ilvl="0" w:tplc="B7F47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27207"/>
    <w:multiLevelType w:val="hybridMultilevel"/>
    <w:tmpl w:val="36DA9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A1D92"/>
    <w:multiLevelType w:val="hybridMultilevel"/>
    <w:tmpl w:val="F8047174"/>
    <w:lvl w:ilvl="0" w:tplc="36F4A9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2908C7"/>
    <w:multiLevelType w:val="hybridMultilevel"/>
    <w:tmpl w:val="FA565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60D53"/>
    <w:multiLevelType w:val="hybridMultilevel"/>
    <w:tmpl w:val="1F3238DC"/>
    <w:lvl w:ilvl="0" w:tplc="662E9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7290"/>
    <w:multiLevelType w:val="hybridMultilevel"/>
    <w:tmpl w:val="2990D30A"/>
    <w:lvl w:ilvl="0" w:tplc="DB96B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23F36"/>
    <w:multiLevelType w:val="hybridMultilevel"/>
    <w:tmpl w:val="6AF0E6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34DE1"/>
    <w:multiLevelType w:val="hybridMultilevel"/>
    <w:tmpl w:val="36E0A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34706"/>
    <w:multiLevelType w:val="hybridMultilevel"/>
    <w:tmpl w:val="F8823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64315"/>
    <w:multiLevelType w:val="hybridMultilevel"/>
    <w:tmpl w:val="878CA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B18AE"/>
    <w:multiLevelType w:val="hybridMultilevel"/>
    <w:tmpl w:val="DC2C2004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863BF5"/>
    <w:multiLevelType w:val="hybridMultilevel"/>
    <w:tmpl w:val="BAFCE3F0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3F2C3DC6"/>
    <w:multiLevelType w:val="hybridMultilevel"/>
    <w:tmpl w:val="5EEE284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630E73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8C1A69"/>
    <w:multiLevelType w:val="hybridMultilevel"/>
    <w:tmpl w:val="EA126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0718E"/>
    <w:multiLevelType w:val="hybridMultilevel"/>
    <w:tmpl w:val="76760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432E5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37DED"/>
    <w:multiLevelType w:val="hybridMultilevel"/>
    <w:tmpl w:val="508EBD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04ED0"/>
    <w:multiLevelType w:val="hybridMultilevel"/>
    <w:tmpl w:val="7AB05654"/>
    <w:lvl w:ilvl="0" w:tplc="AC2E0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85F37"/>
    <w:multiLevelType w:val="hybridMultilevel"/>
    <w:tmpl w:val="C8AE3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B4A79"/>
    <w:multiLevelType w:val="hybridMultilevel"/>
    <w:tmpl w:val="09E6F89C"/>
    <w:lvl w:ilvl="0" w:tplc="8AB48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481CC7"/>
    <w:multiLevelType w:val="hybridMultilevel"/>
    <w:tmpl w:val="0C16F6B4"/>
    <w:lvl w:ilvl="0" w:tplc="E20EB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E3061"/>
    <w:multiLevelType w:val="hybridMultilevel"/>
    <w:tmpl w:val="B5CAB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32B55"/>
    <w:multiLevelType w:val="multilevel"/>
    <w:tmpl w:val="7996E4B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66763"/>
    <w:multiLevelType w:val="hybridMultilevel"/>
    <w:tmpl w:val="21A87C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96C24"/>
    <w:multiLevelType w:val="hybridMultilevel"/>
    <w:tmpl w:val="5D70E4FA"/>
    <w:lvl w:ilvl="0" w:tplc="2042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B3361"/>
    <w:multiLevelType w:val="hybridMultilevel"/>
    <w:tmpl w:val="77F2176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27385F"/>
    <w:multiLevelType w:val="hybridMultilevel"/>
    <w:tmpl w:val="46D02C56"/>
    <w:lvl w:ilvl="0" w:tplc="8236E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4D2154"/>
    <w:multiLevelType w:val="hybridMultilevel"/>
    <w:tmpl w:val="A26EFDE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5C211D6"/>
    <w:multiLevelType w:val="hybridMultilevel"/>
    <w:tmpl w:val="D90E865E"/>
    <w:lvl w:ilvl="0" w:tplc="47F4DE98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E455D2"/>
    <w:multiLevelType w:val="hybridMultilevel"/>
    <w:tmpl w:val="448056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B50D7"/>
    <w:multiLevelType w:val="hybridMultilevel"/>
    <w:tmpl w:val="5A82CAC8"/>
    <w:lvl w:ilvl="0" w:tplc="B5726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E4343A"/>
    <w:multiLevelType w:val="hybridMultilevel"/>
    <w:tmpl w:val="67F6BA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937EEC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892748">
    <w:abstractNumId w:val="13"/>
  </w:num>
  <w:num w:numId="2" w16cid:durableId="524909685">
    <w:abstractNumId w:val="31"/>
  </w:num>
  <w:num w:numId="3" w16cid:durableId="2063289861">
    <w:abstractNumId w:val="12"/>
  </w:num>
  <w:num w:numId="4" w16cid:durableId="761343407">
    <w:abstractNumId w:val="27"/>
  </w:num>
  <w:num w:numId="5" w16cid:durableId="1389844471">
    <w:abstractNumId w:val="24"/>
  </w:num>
  <w:num w:numId="6" w16cid:durableId="5792927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16593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89256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0986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52091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1636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5404492">
    <w:abstractNumId w:val="10"/>
  </w:num>
  <w:num w:numId="13" w16cid:durableId="1495949123">
    <w:abstractNumId w:val="34"/>
  </w:num>
  <w:num w:numId="14" w16cid:durableId="106824754">
    <w:abstractNumId w:val="15"/>
  </w:num>
  <w:num w:numId="15" w16cid:durableId="1623806892">
    <w:abstractNumId w:val="6"/>
  </w:num>
  <w:num w:numId="16" w16cid:durableId="1793749314">
    <w:abstractNumId w:val="26"/>
  </w:num>
  <w:num w:numId="17" w16cid:durableId="869293393">
    <w:abstractNumId w:val="20"/>
  </w:num>
  <w:num w:numId="18" w16cid:durableId="1516189982">
    <w:abstractNumId w:val="16"/>
  </w:num>
  <w:num w:numId="19" w16cid:durableId="617570260">
    <w:abstractNumId w:val="23"/>
  </w:num>
  <w:num w:numId="20" w16cid:durableId="990060385">
    <w:abstractNumId w:val="30"/>
  </w:num>
  <w:num w:numId="21" w16cid:durableId="1517229337">
    <w:abstractNumId w:val="17"/>
  </w:num>
  <w:num w:numId="22" w16cid:durableId="753360098">
    <w:abstractNumId w:val="28"/>
  </w:num>
  <w:num w:numId="23" w16cid:durableId="1243879190">
    <w:abstractNumId w:val="21"/>
  </w:num>
  <w:num w:numId="24" w16cid:durableId="607737397">
    <w:abstractNumId w:val="25"/>
  </w:num>
  <w:num w:numId="25" w16cid:durableId="1340814552">
    <w:abstractNumId w:val="3"/>
  </w:num>
  <w:num w:numId="26" w16cid:durableId="2138836856">
    <w:abstractNumId w:val="7"/>
  </w:num>
  <w:num w:numId="27" w16cid:durableId="585572942">
    <w:abstractNumId w:val="22"/>
  </w:num>
  <w:num w:numId="28" w16cid:durableId="2123914769">
    <w:abstractNumId w:val="19"/>
  </w:num>
  <w:num w:numId="29" w16cid:durableId="926499155">
    <w:abstractNumId w:val="8"/>
  </w:num>
  <w:num w:numId="30" w16cid:durableId="1401369628">
    <w:abstractNumId w:val="4"/>
  </w:num>
  <w:num w:numId="31" w16cid:durableId="1543513840">
    <w:abstractNumId w:val="36"/>
  </w:num>
  <w:num w:numId="32" w16cid:durableId="1559364935">
    <w:abstractNumId w:val="1"/>
  </w:num>
  <w:num w:numId="33" w16cid:durableId="1941638938">
    <w:abstractNumId w:val="2"/>
  </w:num>
  <w:num w:numId="34" w16cid:durableId="1230532452">
    <w:abstractNumId w:val="9"/>
  </w:num>
  <w:num w:numId="35" w16cid:durableId="2019312362">
    <w:abstractNumId w:val="14"/>
  </w:num>
  <w:num w:numId="36" w16cid:durableId="764763436">
    <w:abstractNumId w:val="0"/>
  </w:num>
  <w:num w:numId="37" w16cid:durableId="1015770991">
    <w:abstractNumId w:val="11"/>
  </w:num>
  <w:num w:numId="38" w16cid:durableId="505436450">
    <w:abstractNumId w:val="5"/>
  </w:num>
  <w:num w:numId="39" w16cid:durableId="1880968509">
    <w:abstractNumId w:val="18"/>
  </w:num>
  <w:num w:numId="40" w16cid:durableId="884214694">
    <w:abstractNumId w:val="29"/>
  </w:num>
  <w:num w:numId="41" w16cid:durableId="167707347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90"/>
    <w:rsid w:val="00011469"/>
    <w:rsid w:val="000219F7"/>
    <w:rsid w:val="00046A35"/>
    <w:rsid w:val="000553C5"/>
    <w:rsid w:val="000617B5"/>
    <w:rsid w:val="00073E22"/>
    <w:rsid w:val="00077315"/>
    <w:rsid w:val="00081AC9"/>
    <w:rsid w:val="00087747"/>
    <w:rsid w:val="000A19A2"/>
    <w:rsid w:val="000B3802"/>
    <w:rsid w:val="000B6533"/>
    <w:rsid w:val="000D09FB"/>
    <w:rsid w:val="000F27A5"/>
    <w:rsid w:val="000F7CA6"/>
    <w:rsid w:val="00117CDC"/>
    <w:rsid w:val="00134B38"/>
    <w:rsid w:val="0013763B"/>
    <w:rsid w:val="0014316A"/>
    <w:rsid w:val="00157E1B"/>
    <w:rsid w:val="001861B3"/>
    <w:rsid w:val="001967AE"/>
    <w:rsid w:val="001A2E97"/>
    <w:rsid w:val="001B4E24"/>
    <w:rsid w:val="001C6D9E"/>
    <w:rsid w:val="001D6473"/>
    <w:rsid w:val="001E2FE2"/>
    <w:rsid w:val="001E43BC"/>
    <w:rsid w:val="00224D62"/>
    <w:rsid w:val="00240D7B"/>
    <w:rsid w:val="00253997"/>
    <w:rsid w:val="002671C7"/>
    <w:rsid w:val="00282691"/>
    <w:rsid w:val="00287975"/>
    <w:rsid w:val="002C0CBC"/>
    <w:rsid w:val="002D5497"/>
    <w:rsid w:val="002D5C14"/>
    <w:rsid w:val="002E7FB1"/>
    <w:rsid w:val="002F0BB0"/>
    <w:rsid w:val="002F564E"/>
    <w:rsid w:val="00315F6B"/>
    <w:rsid w:val="00327C8B"/>
    <w:rsid w:val="00334D0B"/>
    <w:rsid w:val="00344AC4"/>
    <w:rsid w:val="00350169"/>
    <w:rsid w:val="00352FC9"/>
    <w:rsid w:val="00356C46"/>
    <w:rsid w:val="0039591A"/>
    <w:rsid w:val="00396D7C"/>
    <w:rsid w:val="003A7B4F"/>
    <w:rsid w:val="003E3FBE"/>
    <w:rsid w:val="003E662C"/>
    <w:rsid w:val="003F0521"/>
    <w:rsid w:val="003F57B1"/>
    <w:rsid w:val="0041314D"/>
    <w:rsid w:val="00432DBA"/>
    <w:rsid w:val="0046659D"/>
    <w:rsid w:val="0048355C"/>
    <w:rsid w:val="00496064"/>
    <w:rsid w:val="004D7416"/>
    <w:rsid w:val="004F4EE9"/>
    <w:rsid w:val="004F653F"/>
    <w:rsid w:val="00501AF0"/>
    <w:rsid w:val="005265F4"/>
    <w:rsid w:val="00530834"/>
    <w:rsid w:val="005329D6"/>
    <w:rsid w:val="00537475"/>
    <w:rsid w:val="00543F0A"/>
    <w:rsid w:val="00572E7B"/>
    <w:rsid w:val="00572F24"/>
    <w:rsid w:val="005761BE"/>
    <w:rsid w:val="00581241"/>
    <w:rsid w:val="005B1329"/>
    <w:rsid w:val="005B2736"/>
    <w:rsid w:val="005B2BB8"/>
    <w:rsid w:val="005B6961"/>
    <w:rsid w:val="005C0B62"/>
    <w:rsid w:val="005C2368"/>
    <w:rsid w:val="005E0EBC"/>
    <w:rsid w:val="005F30C1"/>
    <w:rsid w:val="00607A03"/>
    <w:rsid w:val="00611AFA"/>
    <w:rsid w:val="00620518"/>
    <w:rsid w:val="0063170F"/>
    <w:rsid w:val="00633C48"/>
    <w:rsid w:val="0064380C"/>
    <w:rsid w:val="00645E7F"/>
    <w:rsid w:val="00663F28"/>
    <w:rsid w:val="006941E3"/>
    <w:rsid w:val="00694890"/>
    <w:rsid w:val="006A096A"/>
    <w:rsid w:val="006A704E"/>
    <w:rsid w:val="006B1ADF"/>
    <w:rsid w:val="006C0CF4"/>
    <w:rsid w:val="006C58F4"/>
    <w:rsid w:val="006C6237"/>
    <w:rsid w:val="006E1D1C"/>
    <w:rsid w:val="006F6723"/>
    <w:rsid w:val="006F6E36"/>
    <w:rsid w:val="007000EA"/>
    <w:rsid w:val="00701D53"/>
    <w:rsid w:val="0071410A"/>
    <w:rsid w:val="00730B00"/>
    <w:rsid w:val="007424DE"/>
    <w:rsid w:val="00745B34"/>
    <w:rsid w:val="007657BD"/>
    <w:rsid w:val="00775C8A"/>
    <w:rsid w:val="007763EA"/>
    <w:rsid w:val="00777933"/>
    <w:rsid w:val="00787A6C"/>
    <w:rsid w:val="0079037A"/>
    <w:rsid w:val="007B1CD3"/>
    <w:rsid w:val="007B3D7B"/>
    <w:rsid w:val="007B6FFC"/>
    <w:rsid w:val="007D1EC6"/>
    <w:rsid w:val="007D4505"/>
    <w:rsid w:val="007E48B3"/>
    <w:rsid w:val="007E4C00"/>
    <w:rsid w:val="00807EC0"/>
    <w:rsid w:val="00817122"/>
    <w:rsid w:val="00830D0B"/>
    <w:rsid w:val="00835410"/>
    <w:rsid w:val="00840C4E"/>
    <w:rsid w:val="00850CB1"/>
    <w:rsid w:val="008556F3"/>
    <w:rsid w:val="00867A74"/>
    <w:rsid w:val="008741B3"/>
    <w:rsid w:val="008B1A4F"/>
    <w:rsid w:val="008E2CD0"/>
    <w:rsid w:val="0090483E"/>
    <w:rsid w:val="00915132"/>
    <w:rsid w:val="0092040A"/>
    <w:rsid w:val="0092520E"/>
    <w:rsid w:val="00963B08"/>
    <w:rsid w:val="00964F85"/>
    <w:rsid w:val="0097141C"/>
    <w:rsid w:val="00994766"/>
    <w:rsid w:val="009A5772"/>
    <w:rsid w:val="009C4ED1"/>
    <w:rsid w:val="009D4715"/>
    <w:rsid w:val="009D6BE2"/>
    <w:rsid w:val="009F59B5"/>
    <w:rsid w:val="00A16054"/>
    <w:rsid w:val="00A45CA4"/>
    <w:rsid w:val="00A46802"/>
    <w:rsid w:val="00A9136F"/>
    <w:rsid w:val="00AB4455"/>
    <w:rsid w:val="00AE5387"/>
    <w:rsid w:val="00B147C5"/>
    <w:rsid w:val="00B2461F"/>
    <w:rsid w:val="00B248B1"/>
    <w:rsid w:val="00B3609B"/>
    <w:rsid w:val="00B3679F"/>
    <w:rsid w:val="00B54770"/>
    <w:rsid w:val="00B56213"/>
    <w:rsid w:val="00B56ADD"/>
    <w:rsid w:val="00B57D1A"/>
    <w:rsid w:val="00B67AC0"/>
    <w:rsid w:val="00B87A1C"/>
    <w:rsid w:val="00BA1F7C"/>
    <w:rsid w:val="00BC0631"/>
    <w:rsid w:val="00BC7247"/>
    <w:rsid w:val="00C11C57"/>
    <w:rsid w:val="00C3438A"/>
    <w:rsid w:val="00C36485"/>
    <w:rsid w:val="00C3758A"/>
    <w:rsid w:val="00C41D3E"/>
    <w:rsid w:val="00C5446E"/>
    <w:rsid w:val="00C5780C"/>
    <w:rsid w:val="00CD1B84"/>
    <w:rsid w:val="00CD4780"/>
    <w:rsid w:val="00CE03FA"/>
    <w:rsid w:val="00CE2DA9"/>
    <w:rsid w:val="00CE47FF"/>
    <w:rsid w:val="00D161F3"/>
    <w:rsid w:val="00D164D6"/>
    <w:rsid w:val="00D209D1"/>
    <w:rsid w:val="00D31C57"/>
    <w:rsid w:val="00D36578"/>
    <w:rsid w:val="00D4650E"/>
    <w:rsid w:val="00D605BA"/>
    <w:rsid w:val="00D62D5B"/>
    <w:rsid w:val="00D633E4"/>
    <w:rsid w:val="00D66B5C"/>
    <w:rsid w:val="00D71B96"/>
    <w:rsid w:val="00D73CAC"/>
    <w:rsid w:val="00D760EF"/>
    <w:rsid w:val="00DD58A4"/>
    <w:rsid w:val="00DE3C03"/>
    <w:rsid w:val="00E032C9"/>
    <w:rsid w:val="00E20CE3"/>
    <w:rsid w:val="00E2398A"/>
    <w:rsid w:val="00E34DC1"/>
    <w:rsid w:val="00E55042"/>
    <w:rsid w:val="00E74E5E"/>
    <w:rsid w:val="00E835E7"/>
    <w:rsid w:val="00E94CB3"/>
    <w:rsid w:val="00EC1454"/>
    <w:rsid w:val="00EF21B4"/>
    <w:rsid w:val="00F10128"/>
    <w:rsid w:val="00F113F2"/>
    <w:rsid w:val="00F21D89"/>
    <w:rsid w:val="00F315B4"/>
    <w:rsid w:val="00F65CC6"/>
    <w:rsid w:val="00F82021"/>
    <w:rsid w:val="00F826F9"/>
    <w:rsid w:val="00F930F2"/>
    <w:rsid w:val="00FA0F6E"/>
    <w:rsid w:val="00FB27CC"/>
    <w:rsid w:val="00FB430D"/>
    <w:rsid w:val="00FB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3608"/>
  <w15:docId w15:val="{CEFCAB4F-7848-436C-9C01-7DF3507F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FFC"/>
  </w:style>
  <w:style w:type="paragraph" w:styleId="Nadpis1">
    <w:name w:val="heading 1"/>
    <w:basedOn w:val="Normln"/>
    <w:link w:val="Nadpis1Char"/>
    <w:uiPriority w:val="9"/>
    <w:qFormat/>
    <w:rsid w:val="001C6D9E"/>
    <w:pPr>
      <w:spacing w:after="0" w:line="264" w:lineRule="atLeast"/>
      <w:outlineLvl w:val="0"/>
    </w:pPr>
    <w:rPr>
      <w:rFonts w:ascii="Arial" w:eastAsia="Times New Roman" w:hAnsi="Arial" w:cs="Arial"/>
      <w:b/>
      <w:bCs/>
      <w:color w:val="FFA500"/>
      <w:kern w:val="36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B1A4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C6D9E"/>
    <w:rPr>
      <w:rFonts w:ascii="Arial" w:eastAsia="Times New Roman" w:hAnsi="Arial" w:cs="Arial"/>
      <w:b/>
      <w:bCs/>
      <w:color w:val="FFA500"/>
      <w:kern w:val="36"/>
      <w:sz w:val="38"/>
      <w:szCs w:val="3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C6D9E"/>
    <w:rPr>
      <w:strike w:val="0"/>
      <w:dstrike w:val="0"/>
      <w:color w:val="00537B"/>
      <w:u w:val="none"/>
      <w:effect w:val="none"/>
    </w:rPr>
  </w:style>
  <w:style w:type="paragraph" w:customStyle="1" w:styleId="abstract">
    <w:name w:val="abstract"/>
    <w:basedOn w:val="Normln"/>
    <w:rsid w:val="001C6D9E"/>
    <w:pPr>
      <w:spacing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777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775C8A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75C8A"/>
    <w:rPr>
      <w:rFonts w:ascii="Arial" w:eastAsia="Times New Roman" w:hAnsi="Arial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0B3802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2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98A"/>
  </w:style>
  <w:style w:type="paragraph" w:styleId="Prosttext">
    <w:name w:val="Plain Text"/>
    <w:basedOn w:val="Normln"/>
    <w:link w:val="ProsttextChar"/>
    <w:rsid w:val="007D45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D450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5637">
                      <w:marLeft w:val="105"/>
                      <w:marRight w:val="10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1161">
                              <w:marLeft w:val="3600"/>
                              <w:marRight w:val="2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69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11605">
                                      <w:marLeft w:val="0"/>
                                      <w:marRight w:val="0"/>
                                      <w:marTop w:val="96"/>
                                      <w:marBottom w:val="240"/>
                                      <w:divBdr>
                                        <w:top w:val="dotted" w:sz="6" w:space="3" w:color="55555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3E3D1-2131-4BF9-8B6C-6D7360FB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1317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Mazankova</dc:creator>
  <cp:keywords/>
  <dc:description/>
  <cp:lastModifiedBy>Marcela Medková</cp:lastModifiedBy>
  <cp:revision>7</cp:revision>
  <cp:lastPrinted>2021-10-01T13:36:00Z</cp:lastPrinted>
  <dcterms:created xsi:type="dcterms:W3CDTF">2022-08-20T19:13:00Z</dcterms:created>
  <dcterms:modified xsi:type="dcterms:W3CDTF">2022-08-20T19:29:00Z</dcterms:modified>
</cp:coreProperties>
</file>